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364" w:type="dxa"/>
        <w:tblInd w:w="108" w:type="dxa"/>
        <w:tblLook w:val="0000" w:firstRow="0" w:lastRow="0" w:firstColumn="0" w:lastColumn="0" w:noHBand="0" w:noVBand="0"/>
      </w:tblPr>
      <w:tblGrid>
        <w:gridCol w:w="4253"/>
        <w:gridCol w:w="4111"/>
      </w:tblGrid>
      <w:tr w:rsidR="00D14E5E" w:rsidRPr="00D14E5E" w:rsidTr="00745AC1">
        <w:tc>
          <w:tcPr>
            <w:tcW w:w="4253" w:type="dxa"/>
          </w:tcPr>
          <w:p w:rsidR="00745AC1" w:rsidRDefault="00B54063" w:rsidP="00B54063">
            <w:pPr>
              <w:overflowPunct w:val="0"/>
              <w:autoSpaceDE w:val="0"/>
              <w:autoSpaceDN w:val="0"/>
              <w:adjustRightInd w:val="0"/>
              <w:spacing w:after="0" w:line="240" w:lineRule="auto"/>
              <w:rPr>
                <w:rFonts w:ascii="Arial" w:eastAsia="Calibri" w:hAnsi="Arial" w:cs="Arial"/>
                <w:lang w:val="en-US"/>
              </w:rPr>
            </w:pPr>
            <w:bookmarkStart w:id="0" w:name="OLE_LINK1"/>
            <w:bookmarkStart w:id="1" w:name="OLE_LINK2"/>
            <w:r>
              <w:rPr>
                <w:rFonts w:ascii="Arial" w:eastAsia="Calibri" w:hAnsi="Arial" w:cs="Arial"/>
              </w:rPr>
              <w:t xml:space="preserve">        </w:t>
            </w:r>
            <w:r w:rsidR="00745AC1">
              <w:rPr>
                <w:rFonts w:ascii="Arial" w:hAnsi="Arial" w:cs="Arial"/>
                <w:noProof/>
                <w:sz w:val="20"/>
                <w:szCs w:val="20"/>
                <w:lang w:eastAsia="el-GR"/>
              </w:rPr>
              <w:drawing>
                <wp:inline distT="0" distB="0" distL="0" distR="0" wp14:anchorId="6C97ACDA" wp14:editId="11CF1618">
                  <wp:extent cx="523875" cy="523875"/>
                  <wp:effectExtent l="0" t="0" r="9525" b="952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bookmarkEnd w:id="0"/>
            <w:bookmarkEnd w:id="1"/>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ΔΗΜΟΣ ΛΑΜΙΕΩΝ</w:t>
            </w:r>
          </w:p>
          <w:p w:rsidR="00745AC1" w:rsidRDefault="00D14E5E" w:rsidP="00D14E5E">
            <w:pPr>
              <w:overflowPunct w:val="0"/>
              <w:autoSpaceDE w:val="0"/>
              <w:autoSpaceDN w:val="0"/>
              <w:adjustRightInd w:val="0"/>
              <w:spacing w:after="0" w:line="240" w:lineRule="auto"/>
              <w:rPr>
                <w:rFonts w:ascii="Arial" w:eastAsia="Calibri" w:hAnsi="Arial" w:cs="Arial"/>
                <w:lang w:val="en-US"/>
              </w:rPr>
            </w:pPr>
            <w:r w:rsidRPr="00D14E5E">
              <w:rPr>
                <w:rFonts w:ascii="Arial" w:eastAsia="Calibri" w:hAnsi="Arial" w:cs="Arial"/>
              </w:rPr>
              <w:t>Δ/ΝΣΗ ΥΠΟΔΟΜΩΝ &amp;</w:t>
            </w:r>
          </w:p>
          <w:p w:rsidR="00D14E5E" w:rsidRPr="00D14E5E" w:rsidRDefault="00D14E5E" w:rsidP="00D14E5E">
            <w:pPr>
              <w:overflowPunct w:val="0"/>
              <w:autoSpaceDE w:val="0"/>
              <w:autoSpaceDN w:val="0"/>
              <w:adjustRightInd w:val="0"/>
              <w:spacing w:after="0" w:line="240" w:lineRule="auto"/>
              <w:rPr>
                <w:rFonts w:ascii="Arial" w:eastAsia="Calibri" w:hAnsi="Arial" w:cs="Arial"/>
              </w:rPr>
            </w:pPr>
            <w:r w:rsidRPr="00D14E5E">
              <w:rPr>
                <w:rFonts w:ascii="Arial" w:eastAsia="Calibri" w:hAnsi="Arial" w:cs="Arial"/>
              </w:rPr>
              <w:t xml:space="preserve"> ΤΕΧΝΙΚΩΝ ΕΡΓΩΝ</w:t>
            </w:r>
          </w:p>
          <w:p w:rsidR="00D14E5E" w:rsidRPr="00D14E5E" w:rsidRDefault="00D14E5E" w:rsidP="00745AC1">
            <w:pPr>
              <w:overflowPunct w:val="0"/>
              <w:autoSpaceDE w:val="0"/>
              <w:autoSpaceDN w:val="0"/>
              <w:adjustRightInd w:val="0"/>
              <w:spacing w:after="0" w:line="240" w:lineRule="auto"/>
              <w:ind w:left="2160" w:hanging="2160"/>
              <w:rPr>
                <w:rFonts w:ascii="Arial" w:eastAsia="Calibri" w:hAnsi="Arial" w:cs="Arial"/>
              </w:rPr>
            </w:pPr>
            <w:r w:rsidRPr="00D14E5E">
              <w:rPr>
                <w:rFonts w:ascii="Arial" w:eastAsia="Calibri" w:hAnsi="Arial" w:cs="Arial"/>
              </w:rPr>
              <w:t>Αρμόδι</w:t>
            </w:r>
            <w:r w:rsidR="000100E9">
              <w:rPr>
                <w:rFonts w:ascii="Arial" w:eastAsia="Calibri" w:hAnsi="Arial" w:cs="Arial"/>
              </w:rPr>
              <w:t>α Υπάλληλος</w:t>
            </w:r>
            <w:r w:rsidRPr="00D14E5E">
              <w:rPr>
                <w:rFonts w:ascii="Arial" w:eastAsia="Calibri" w:hAnsi="Arial" w:cs="Arial"/>
              </w:rPr>
              <w:t xml:space="preserve">: </w:t>
            </w:r>
            <w:r w:rsidR="00745AC1" w:rsidRPr="00745AC1">
              <w:rPr>
                <w:rFonts w:ascii="Arial" w:eastAsia="Calibri" w:hAnsi="Arial" w:cs="Arial"/>
              </w:rPr>
              <w:t xml:space="preserve">Ζωή Κακανά                              </w:t>
            </w:r>
          </w:p>
          <w:p w:rsidR="00D14E5E" w:rsidRPr="00745AC1" w:rsidRDefault="00D14E5E" w:rsidP="00D14E5E">
            <w:pPr>
              <w:overflowPunct w:val="0"/>
              <w:autoSpaceDE w:val="0"/>
              <w:autoSpaceDN w:val="0"/>
              <w:adjustRightInd w:val="0"/>
              <w:spacing w:after="0" w:line="240" w:lineRule="auto"/>
              <w:rPr>
                <w:rFonts w:ascii="Arial" w:eastAsia="Calibri" w:hAnsi="Arial" w:cs="Arial"/>
                <w:lang w:val="en-US"/>
              </w:rPr>
            </w:pPr>
            <w:r w:rsidRPr="00D14E5E">
              <w:rPr>
                <w:rFonts w:ascii="Arial" w:eastAsia="Calibri" w:hAnsi="Arial" w:cs="Arial"/>
              </w:rPr>
              <w:t xml:space="preserve">Τηλ.: </w:t>
            </w:r>
            <w:r w:rsidR="001C6ECA">
              <w:rPr>
                <w:rFonts w:ascii="Arial" w:eastAsia="Calibri" w:hAnsi="Arial" w:cs="Arial"/>
              </w:rPr>
              <w:t>2231351552</w:t>
            </w:r>
          </w:p>
          <w:p w:rsidR="00D14E5E" w:rsidRPr="00745AC1" w:rsidRDefault="00D14E5E" w:rsidP="00745AC1">
            <w:pPr>
              <w:overflowPunct w:val="0"/>
              <w:autoSpaceDE w:val="0"/>
              <w:autoSpaceDN w:val="0"/>
              <w:adjustRightInd w:val="0"/>
              <w:spacing w:after="0" w:line="240" w:lineRule="auto"/>
              <w:ind w:left="1735" w:hanging="1735"/>
              <w:rPr>
                <w:rStyle w:val="-"/>
                <w:rFonts w:ascii="Arial" w:eastAsia="Calibri" w:hAnsi="Arial" w:cs="Arial"/>
              </w:rPr>
            </w:pPr>
            <w:r w:rsidRPr="00D14E5E">
              <w:rPr>
                <w:rFonts w:ascii="Arial" w:eastAsia="Calibri" w:hAnsi="Arial" w:cs="Arial"/>
              </w:rPr>
              <w:t xml:space="preserve">Ηλεκτρ. Ταχυδρ.: </w:t>
            </w:r>
            <w:hyperlink r:id="rId9" w:history="1">
              <w:r w:rsidR="00745AC1" w:rsidRPr="00A1254E">
                <w:rPr>
                  <w:rStyle w:val="-"/>
                  <w:rFonts w:ascii="Arial" w:eastAsia="Calibri" w:hAnsi="Arial" w:cs="Arial"/>
                  <w:lang w:val="en-US"/>
                </w:rPr>
                <w:t>kakana</w:t>
              </w:r>
              <w:r w:rsidR="00745AC1" w:rsidRPr="00A1254E">
                <w:rPr>
                  <w:rStyle w:val="-"/>
                  <w:rFonts w:ascii="Arial" w:eastAsia="Calibri" w:hAnsi="Arial" w:cs="Arial"/>
                </w:rPr>
                <w:t>@</w:t>
              </w:r>
              <w:r w:rsidR="00745AC1" w:rsidRPr="00A1254E">
                <w:rPr>
                  <w:rStyle w:val="-"/>
                  <w:rFonts w:ascii="Arial" w:eastAsia="Calibri" w:hAnsi="Arial" w:cs="Arial"/>
                  <w:lang w:val="en-US"/>
                </w:rPr>
                <w:t>lamia</w:t>
              </w:r>
              <w:r w:rsidR="00745AC1" w:rsidRPr="00A1254E">
                <w:rPr>
                  <w:rStyle w:val="-"/>
                  <w:rFonts w:ascii="Arial" w:eastAsia="Calibri" w:hAnsi="Arial" w:cs="Arial"/>
                </w:rPr>
                <w:t>-</w:t>
              </w:r>
              <w:r w:rsidR="00745AC1" w:rsidRPr="00A1254E">
                <w:rPr>
                  <w:rStyle w:val="-"/>
                  <w:rFonts w:ascii="Arial" w:eastAsia="Calibri" w:hAnsi="Arial" w:cs="Arial"/>
                  <w:lang w:val="en-US"/>
                </w:rPr>
                <w:t>city</w:t>
              </w:r>
              <w:r w:rsidR="00745AC1" w:rsidRPr="00A1254E">
                <w:rPr>
                  <w:rStyle w:val="-"/>
                  <w:rFonts w:ascii="Arial" w:eastAsia="Calibri" w:hAnsi="Arial" w:cs="Arial"/>
                </w:rPr>
                <w:t>.</w:t>
              </w:r>
              <w:r w:rsidR="00745AC1" w:rsidRPr="00A1254E">
                <w:rPr>
                  <w:rStyle w:val="-"/>
                  <w:rFonts w:ascii="Arial" w:eastAsia="Calibri" w:hAnsi="Arial" w:cs="Arial"/>
                  <w:lang w:val="en-US"/>
                </w:rPr>
                <w:t>gr</w:t>
              </w:r>
            </w:hyperlink>
          </w:p>
          <w:p w:rsidR="00745AC1" w:rsidRPr="00745AC1" w:rsidRDefault="00745AC1" w:rsidP="0034002D">
            <w:pPr>
              <w:overflowPunct w:val="0"/>
              <w:autoSpaceDE w:val="0"/>
              <w:autoSpaceDN w:val="0"/>
              <w:adjustRightInd w:val="0"/>
              <w:spacing w:after="0" w:line="240" w:lineRule="auto"/>
              <w:rPr>
                <w:rFonts w:ascii="Arial" w:eastAsia="Calibri" w:hAnsi="Arial" w:cs="Arial"/>
              </w:rPr>
            </w:pPr>
          </w:p>
        </w:tc>
        <w:tc>
          <w:tcPr>
            <w:tcW w:w="4111" w:type="dxa"/>
          </w:tcPr>
          <w:p w:rsidR="00D14E5E" w:rsidRPr="00D14E5E" w:rsidRDefault="00D14E5E" w:rsidP="00D14E5E">
            <w:pPr>
              <w:overflowPunct w:val="0"/>
              <w:autoSpaceDE w:val="0"/>
              <w:autoSpaceDN w:val="0"/>
              <w:adjustRightInd w:val="0"/>
              <w:spacing w:after="0" w:line="240" w:lineRule="auto"/>
              <w:jc w:val="center"/>
              <w:rPr>
                <w:rFonts w:ascii="Arial" w:eastAsia="Calibri" w:hAnsi="Arial" w:cs="Arial"/>
                <w:b/>
              </w:rPr>
            </w:pPr>
            <w:r w:rsidRPr="00D14E5E">
              <w:rPr>
                <w:rFonts w:ascii="Arial" w:eastAsia="Calibri" w:hAnsi="Arial" w:cs="Arial"/>
                <w:b/>
              </w:rPr>
              <w:t>ΠΡΑΞΗ ΑΝΑΡΤΗΤΕΑ</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Είδος Πράξης: Λοιπές Κανονιστικές Πράξεις</w:t>
            </w:r>
          </w:p>
          <w:p w:rsidR="00D14E5E" w:rsidRPr="00D14E5E" w:rsidRDefault="00D14E5E" w:rsidP="00D14E5E">
            <w:pPr>
              <w:overflowPunct w:val="0"/>
              <w:autoSpaceDE w:val="0"/>
              <w:autoSpaceDN w:val="0"/>
              <w:adjustRightInd w:val="0"/>
              <w:spacing w:after="0" w:line="240" w:lineRule="auto"/>
              <w:jc w:val="center"/>
              <w:rPr>
                <w:rFonts w:ascii="Arial" w:eastAsia="Calibri" w:hAnsi="Arial" w:cs="Arial"/>
              </w:rPr>
            </w:pPr>
            <w:r w:rsidRPr="00D14E5E">
              <w:rPr>
                <w:rFonts w:ascii="Arial" w:eastAsia="Calibri" w:hAnsi="Arial" w:cs="Arial"/>
              </w:rPr>
              <w:t>Θεματική Ενότητα: Πολιτική Ζωή</w:t>
            </w:r>
          </w:p>
        </w:tc>
      </w:tr>
    </w:tbl>
    <w:p w:rsidR="00D14E5E" w:rsidRPr="00D14E5E" w:rsidRDefault="00D14E5E" w:rsidP="00D14E5E">
      <w:pPr>
        <w:tabs>
          <w:tab w:val="left" w:pos="3240"/>
        </w:tabs>
        <w:spacing w:after="0" w:line="240" w:lineRule="auto"/>
        <w:ind w:left="283"/>
        <w:rPr>
          <w:rFonts w:ascii="Arial" w:eastAsia="Calibri" w:hAnsi="Arial" w:cs="Arial"/>
          <w:lang w:val="x-none"/>
        </w:rPr>
      </w:pPr>
      <w:r w:rsidRPr="00D14E5E">
        <w:rPr>
          <w:rFonts w:ascii="Arial" w:eastAsia="Calibri" w:hAnsi="Arial" w:cs="Arial"/>
          <w:lang w:val="x-none"/>
        </w:rPr>
        <w:tab/>
      </w:r>
    </w:p>
    <w:p w:rsidR="00D14E5E" w:rsidRPr="00D14E5E" w:rsidRDefault="00D14E5E" w:rsidP="00D14E5E">
      <w:pPr>
        <w:tabs>
          <w:tab w:val="left" w:pos="5640"/>
        </w:tabs>
        <w:spacing w:after="0" w:line="240" w:lineRule="auto"/>
        <w:jc w:val="center"/>
        <w:rPr>
          <w:rFonts w:ascii="Arial" w:eastAsia="Calibri" w:hAnsi="Arial" w:cs="Arial"/>
          <w:bCs/>
        </w:rPr>
      </w:pPr>
      <w:r w:rsidRPr="00D14E5E">
        <w:rPr>
          <w:rFonts w:ascii="Arial" w:eastAsia="Calibri" w:hAnsi="Arial" w:cs="Arial"/>
          <w:bCs/>
          <w:lang w:val="x-none"/>
        </w:rPr>
        <w:t>Ε</w:t>
      </w:r>
      <w:r w:rsidRPr="00D14E5E">
        <w:rPr>
          <w:rFonts w:ascii="Arial" w:eastAsia="Calibri" w:hAnsi="Arial" w:cs="Arial"/>
          <w:bCs/>
        </w:rPr>
        <w:t xml:space="preserve">ισήγηση </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lang w:val="x-none"/>
        </w:rPr>
        <w:t>Προς</w:t>
      </w:r>
    </w:p>
    <w:p w:rsidR="00D14E5E" w:rsidRPr="00D14E5E" w:rsidRDefault="00D14E5E" w:rsidP="00D14E5E">
      <w:pPr>
        <w:spacing w:after="0" w:line="240" w:lineRule="auto"/>
        <w:jc w:val="center"/>
        <w:rPr>
          <w:rFonts w:ascii="Arial" w:eastAsia="Calibri" w:hAnsi="Arial" w:cs="Arial"/>
          <w:bCs/>
        </w:rPr>
      </w:pPr>
      <w:r w:rsidRPr="00D14E5E">
        <w:rPr>
          <w:rFonts w:ascii="Arial" w:eastAsia="Calibri" w:hAnsi="Arial" w:cs="Arial"/>
          <w:bCs/>
          <w:lang w:val="x-none"/>
        </w:rPr>
        <w:t xml:space="preserve"> </w:t>
      </w:r>
      <w:r w:rsidRPr="00D14E5E">
        <w:rPr>
          <w:rFonts w:ascii="Arial" w:eastAsia="Calibri" w:hAnsi="Arial" w:cs="Arial"/>
          <w:bCs/>
        </w:rPr>
        <w:t>Την Οικονομική Επιτροπή</w:t>
      </w: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D14E5E">
      <w:pPr>
        <w:tabs>
          <w:tab w:val="left" w:pos="5640"/>
        </w:tabs>
        <w:spacing w:after="0" w:line="240" w:lineRule="auto"/>
        <w:jc w:val="both"/>
        <w:rPr>
          <w:rFonts w:ascii="Arial" w:eastAsia="Calibri" w:hAnsi="Arial" w:cs="Arial"/>
          <w:b/>
          <w:u w:val="single"/>
        </w:rPr>
      </w:pPr>
    </w:p>
    <w:p w:rsidR="00D14E5E" w:rsidRPr="00D14E5E" w:rsidRDefault="00D14E5E" w:rsidP="001C6ECA">
      <w:pPr>
        <w:tabs>
          <w:tab w:val="left" w:pos="5640"/>
        </w:tabs>
        <w:spacing w:after="0" w:line="240" w:lineRule="auto"/>
        <w:ind w:left="851" w:hanging="851"/>
        <w:jc w:val="both"/>
        <w:rPr>
          <w:rFonts w:ascii="Arial" w:eastAsia="Calibri" w:hAnsi="Arial" w:cs="Arial"/>
          <w:bCs/>
        </w:rPr>
      </w:pPr>
      <w:r w:rsidRPr="00D14E5E">
        <w:rPr>
          <w:rFonts w:ascii="Arial" w:eastAsia="Calibri" w:hAnsi="Arial" w:cs="Arial"/>
          <w:b/>
          <w:u w:val="single"/>
          <w:lang w:val="x-none"/>
        </w:rPr>
        <w:t>ΘΕΜΑ:</w:t>
      </w:r>
      <w:r w:rsidRPr="00D14E5E">
        <w:rPr>
          <w:rFonts w:ascii="Arial" w:eastAsia="Calibri" w:hAnsi="Arial" w:cs="Arial"/>
          <w:lang w:val="x-none"/>
        </w:rPr>
        <w:t xml:space="preserve"> </w:t>
      </w:r>
      <w:r w:rsidRPr="00D14E5E">
        <w:rPr>
          <w:rFonts w:ascii="Arial" w:eastAsia="Calibri" w:hAnsi="Arial" w:cs="Arial"/>
          <w:bCs/>
        </w:rPr>
        <w:t xml:space="preserve">Έγκριση του </w:t>
      </w:r>
      <w:r w:rsidR="00745AC1" w:rsidRPr="00745AC1">
        <w:rPr>
          <w:rFonts w:ascii="Arial" w:eastAsia="Calibri" w:hAnsi="Arial" w:cs="Arial"/>
          <w:bCs/>
        </w:rPr>
        <w:t>1</w:t>
      </w:r>
      <w:r w:rsidR="001C6ECA" w:rsidRPr="001C6ECA">
        <w:rPr>
          <w:rFonts w:ascii="Arial" w:eastAsia="Calibri" w:hAnsi="Arial" w:cs="Arial"/>
          <w:bCs/>
        </w:rPr>
        <w:t xml:space="preserve">ου Ανακεφαλαιωτικού Πίνακα Εργασιών, του </w:t>
      </w:r>
      <w:r w:rsidR="00745AC1" w:rsidRPr="00745AC1">
        <w:rPr>
          <w:rFonts w:ascii="Arial" w:eastAsia="Calibri" w:hAnsi="Arial" w:cs="Arial"/>
          <w:bCs/>
        </w:rPr>
        <w:t>1</w:t>
      </w:r>
      <w:r w:rsidR="001C6ECA" w:rsidRPr="001C6ECA">
        <w:rPr>
          <w:rFonts w:ascii="Arial" w:eastAsia="Calibri" w:hAnsi="Arial" w:cs="Arial"/>
          <w:bCs/>
        </w:rPr>
        <w:t>ου ΠΚΤΜΝΕ και της 1ης συμπληρωματικής σύμβασης του έργου : «</w:t>
      </w:r>
      <w:r w:rsidR="00745AC1" w:rsidRPr="00745AC1">
        <w:rPr>
          <w:rFonts w:ascii="Arial" w:eastAsia="Calibri" w:hAnsi="Arial" w:cs="Arial"/>
          <w:bCs/>
        </w:rPr>
        <w:t>ΕΠΕΚΤΑΣΗ ΣΤΕΓΑΣΤΡΟΥ ΣΤΟ ΔΑΚ ΛΑΜΙΑΣ</w:t>
      </w:r>
      <w:r w:rsidR="001C6ECA" w:rsidRPr="001C6ECA">
        <w:rPr>
          <w:rFonts w:ascii="Arial" w:eastAsia="Calibri" w:hAnsi="Arial" w:cs="Arial"/>
          <w:bCs/>
        </w:rPr>
        <w:t>».</w:t>
      </w:r>
    </w:p>
    <w:p w:rsidR="00D14E5E" w:rsidRPr="00D14E5E" w:rsidRDefault="00D14E5E" w:rsidP="00D14E5E">
      <w:pPr>
        <w:tabs>
          <w:tab w:val="left" w:pos="5640"/>
        </w:tabs>
        <w:spacing w:after="0" w:line="240" w:lineRule="auto"/>
        <w:jc w:val="both"/>
        <w:rPr>
          <w:rFonts w:ascii="Arial" w:eastAsia="Calibri" w:hAnsi="Arial" w:cs="Arial"/>
          <w:bCs/>
        </w:rPr>
      </w:pPr>
    </w:p>
    <w:p w:rsidR="00D14E5E" w:rsidRPr="00D14E5E" w:rsidRDefault="00D14E5E" w:rsidP="00D14E5E">
      <w:pPr>
        <w:tabs>
          <w:tab w:val="left" w:pos="5640"/>
        </w:tabs>
        <w:spacing w:after="0" w:line="240" w:lineRule="auto"/>
        <w:jc w:val="both"/>
        <w:rPr>
          <w:rFonts w:ascii="Arial" w:eastAsia="Calibri" w:hAnsi="Arial" w:cs="Arial"/>
          <w:bCs/>
        </w:rPr>
      </w:pPr>
    </w:p>
    <w:p w:rsidR="00D14E5E" w:rsidRPr="00745AC1" w:rsidRDefault="00D14E5E" w:rsidP="00B54063">
      <w:pPr>
        <w:spacing w:after="0" w:line="360" w:lineRule="auto"/>
        <w:ind w:firstLine="425"/>
        <w:jc w:val="both"/>
        <w:rPr>
          <w:rFonts w:ascii="Arial" w:eastAsia="Calibri" w:hAnsi="Arial" w:cs="Arial"/>
          <w:b/>
          <w:bCs/>
          <w:color w:val="17365D"/>
        </w:rPr>
      </w:pPr>
      <w:bookmarkStart w:id="2" w:name="_GoBack"/>
      <w:r w:rsidRPr="00D14E5E">
        <w:rPr>
          <w:rFonts w:ascii="Arial" w:eastAsia="Calibri" w:hAnsi="Arial" w:cs="Arial"/>
          <w:bCs/>
          <w:lang w:val="x-none"/>
        </w:rPr>
        <w:t>Σύμφωνα με τις διατάξεις της παρ. η) του άρθρου 72 του Ν.3852/2010 όπως τροποποιήθηκε με την παρ. η) του άρθρου 3 του Ν. 4623/2019 και την παρ. 9α του άρθρου 10 του Ν.4</w:t>
      </w:r>
      <w:r w:rsidRPr="00D14E5E">
        <w:rPr>
          <w:rFonts w:ascii="Arial" w:eastAsia="Calibri" w:hAnsi="Arial" w:cs="Arial"/>
          <w:bCs/>
        </w:rPr>
        <w:t>6</w:t>
      </w:r>
      <w:r w:rsidRPr="00D14E5E">
        <w:rPr>
          <w:rFonts w:ascii="Arial" w:eastAsia="Calibri" w:hAnsi="Arial" w:cs="Arial"/>
          <w:bCs/>
          <w:lang w:val="x-none"/>
        </w:rPr>
        <w:t xml:space="preserve">25/2019 περί αρμοδιοτήτων της Οικονομικής Επιτροπής των δήμων </w:t>
      </w:r>
      <w:r w:rsidRPr="00D14E5E">
        <w:rPr>
          <w:rFonts w:ascii="Arial" w:eastAsia="Calibri" w:hAnsi="Arial" w:cs="Arial"/>
          <w:bCs/>
          <w:i/>
          <w:lang w:val="x-none"/>
        </w:rPr>
        <w:t>(«</w:t>
      </w:r>
      <w:r w:rsidRPr="00D14E5E">
        <w:rPr>
          <w:rFonts w:ascii="Arial" w:eastAsia="Calibri" w:hAnsi="Arial" w:cs="Arial"/>
          <w:bCs/>
          <w:i/>
        </w:rPr>
        <w:t>Αποφασίζει αιτιολογημένα για την τροποποίηση του φυσικού ή οικονομικού αντικειμένου συμβάσεων,…»)</w:t>
      </w:r>
      <w:r w:rsidRPr="00D14E5E">
        <w:rPr>
          <w:rFonts w:ascii="Arial" w:eastAsia="Calibri" w:hAnsi="Arial" w:cs="Arial"/>
          <w:bCs/>
        </w:rPr>
        <w:t xml:space="preserve">, </w:t>
      </w:r>
      <w:r w:rsidRPr="00D14E5E">
        <w:rPr>
          <w:rFonts w:ascii="Arial" w:eastAsia="Calibri" w:hAnsi="Arial" w:cs="Arial"/>
          <w:bCs/>
          <w:lang w:val="x-none"/>
        </w:rPr>
        <w:t xml:space="preserve">τίθεται υπόψη σας η έγκριση του </w:t>
      </w:r>
      <w:r w:rsidR="00745AC1" w:rsidRPr="00745AC1">
        <w:rPr>
          <w:rFonts w:ascii="Arial" w:eastAsia="Calibri" w:hAnsi="Arial" w:cs="Arial"/>
          <w:bCs/>
        </w:rPr>
        <w:t>1ου ΠΚΤΜΝΕ και της 1ης συμπληρωματικής σύμβασης του έργου : «ΕΠΕΚΤΑΣΗ ΣΤΕΓΑΣΤΡΟΥ ΣΤΟ ΔΑΚ ΛΑΜΙΑΣ»</w:t>
      </w:r>
      <w:r w:rsidRPr="00D14E5E">
        <w:rPr>
          <w:rFonts w:ascii="Arial" w:eastAsia="Calibri" w:hAnsi="Arial" w:cs="Arial"/>
          <w:color w:val="000000"/>
          <w:spacing w:val="-4"/>
          <w:lang w:val="x-none"/>
        </w:rPr>
        <w:t xml:space="preserve"> </w:t>
      </w:r>
      <w:r w:rsidR="000100E9">
        <w:rPr>
          <w:rFonts w:ascii="Arial" w:eastAsia="Calibri" w:hAnsi="Arial" w:cs="Arial"/>
          <w:color w:val="000000"/>
          <w:spacing w:val="-4"/>
        </w:rPr>
        <w:t xml:space="preserve">με </w:t>
      </w:r>
      <w:r w:rsidR="000100E9">
        <w:rPr>
          <w:rFonts w:ascii="Arial" w:eastAsia="Calibri" w:hAnsi="Arial" w:cs="Arial"/>
        </w:rPr>
        <w:t>ανάδοχο τον</w:t>
      </w:r>
      <w:r w:rsidRPr="00D14E5E">
        <w:rPr>
          <w:rFonts w:ascii="Arial" w:eastAsia="Calibri" w:hAnsi="Arial" w:cs="Arial"/>
          <w:lang w:val="x-none"/>
        </w:rPr>
        <w:t xml:space="preserve"> </w:t>
      </w:r>
      <w:r w:rsidR="00745AC1">
        <w:rPr>
          <w:rFonts w:ascii="Arial" w:eastAsia="Calibri" w:hAnsi="Arial" w:cs="Arial"/>
        </w:rPr>
        <w:t>ΓΩΓΟ ΠΑΝΑΓΙΩΤΗ.</w:t>
      </w:r>
    </w:p>
    <w:bookmarkEnd w:id="2"/>
    <w:p w:rsidR="00D14E5E" w:rsidRPr="00D14E5E" w:rsidRDefault="00D14E5E" w:rsidP="00D14E5E">
      <w:pPr>
        <w:spacing w:after="0" w:line="240" w:lineRule="auto"/>
        <w:ind w:firstLine="357"/>
        <w:jc w:val="both"/>
        <w:rPr>
          <w:rFonts w:ascii="Arial" w:eastAsia="Calibri" w:hAnsi="Arial" w:cs="Arial"/>
          <w:u w:val="single"/>
        </w:rPr>
      </w:pPr>
      <w:r w:rsidRPr="00D14E5E">
        <w:rPr>
          <w:rFonts w:ascii="Arial" w:eastAsia="Calibri" w:hAnsi="Arial" w:cs="Arial"/>
          <w:bCs/>
        </w:rPr>
        <w:t xml:space="preserve"> </w:t>
      </w:r>
    </w:p>
    <w:p w:rsidR="00D14E5E" w:rsidRPr="00D14E5E" w:rsidRDefault="00D14E5E" w:rsidP="00D14E5E">
      <w:pPr>
        <w:tabs>
          <w:tab w:val="center" w:pos="4748"/>
        </w:tabs>
        <w:spacing w:after="0" w:line="240" w:lineRule="auto"/>
        <w:jc w:val="both"/>
        <w:rPr>
          <w:rFonts w:ascii="Arial" w:eastAsia="Calibri" w:hAnsi="Arial" w:cs="Arial"/>
          <w:u w:val="single"/>
        </w:rPr>
      </w:pPr>
      <w:r w:rsidRPr="00D14E5E">
        <w:rPr>
          <w:rFonts w:ascii="Arial" w:eastAsia="Calibri" w:hAnsi="Arial" w:cs="Arial"/>
          <w:u w:val="single"/>
        </w:rPr>
        <w:t>1. ΙΣΤΟΡΙΚΟ</w:t>
      </w:r>
    </w:p>
    <w:p w:rsidR="000100E9" w:rsidRPr="00B54063" w:rsidRDefault="000100E9" w:rsidP="00B54063">
      <w:pPr>
        <w:pStyle w:val="a6"/>
        <w:numPr>
          <w:ilvl w:val="0"/>
          <w:numId w:val="3"/>
        </w:numPr>
        <w:spacing w:after="0" w:line="360" w:lineRule="auto"/>
        <w:ind w:left="425" w:hanging="425"/>
        <w:jc w:val="both"/>
        <w:rPr>
          <w:rFonts w:ascii="Arial" w:eastAsia="Calibri" w:hAnsi="Arial" w:cs="Arial"/>
        </w:rPr>
      </w:pPr>
      <w:r w:rsidRPr="00B54063">
        <w:rPr>
          <w:rFonts w:ascii="Arial" w:eastAsia="Calibri" w:hAnsi="Arial" w:cs="Arial"/>
        </w:rPr>
        <w:t xml:space="preserve">Η μελέτη του έργου με αριθμ. </w:t>
      </w:r>
      <w:r w:rsidR="00745AC1" w:rsidRPr="00B54063">
        <w:rPr>
          <w:rFonts w:ascii="Arial" w:eastAsia="Calibri" w:hAnsi="Arial" w:cs="Arial"/>
        </w:rPr>
        <w:t>4/2019</w:t>
      </w:r>
      <w:r w:rsidRPr="00B54063">
        <w:rPr>
          <w:rFonts w:ascii="Arial" w:eastAsia="Calibri" w:hAnsi="Arial" w:cs="Arial"/>
        </w:rPr>
        <w:t xml:space="preserve"> συντάχθηκε από την Δ/νση Υποδομών &amp; Τεχν. Έργων του Δήμου Λαμιέων με προϋπολογισμό </w:t>
      </w:r>
      <w:r w:rsidR="00745AC1" w:rsidRPr="00B54063">
        <w:rPr>
          <w:rFonts w:ascii="Arial" w:eastAsia="Calibri" w:hAnsi="Arial" w:cs="Arial"/>
        </w:rPr>
        <w:t>619.000</w:t>
      </w:r>
      <w:r w:rsidRPr="00B54063">
        <w:rPr>
          <w:rFonts w:ascii="Arial" w:eastAsia="Calibri" w:hAnsi="Arial" w:cs="Arial"/>
        </w:rPr>
        <w:t>,00 (με ΦΠΑ 24%).</w:t>
      </w:r>
    </w:p>
    <w:p w:rsidR="000100E9" w:rsidRPr="00B54063" w:rsidRDefault="000100E9" w:rsidP="00B54063">
      <w:pPr>
        <w:pStyle w:val="a6"/>
        <w:numPr>
          <w:ilvl w:val="0"/>
          <w:numId w:val="3"/>
        </w:numPr>
        <w:spacing w:after="0" w:line="360" w:lineRule="auto"/>
        <w:ind w:left="425" w:hanging="425"/>
        <w:jc w:val="both"/>
        <w:rPr>
          <w:rFonts w:ascii="Arial" w:eastAsia="Calibri" w:hAnsi="Arial" w:cs="Arial"/>
        </w:rPr>
      </w:pPr>
      <w:r w:rsidRPr="00B54063">
        <w:rPr>
          <w:rFonts w:ascii="Arial" w:eastAsia="Calibri" w:hAnsi="Arial" w:cs="Arial"/>
        </w:rPr>
        <w:t xml:space="preserve">Το έργο χρηματοδοτείται από πιστώσεις </w:t>
      </w:r>
      <w:r w:rsidR="00745AC1" w:rsidRPr="00B54063">
        <w:rPr>
          <w:rFonts w:ascii="Arial" w:eastAsia="Calibri" w:hAnsi="Arial" w:cs="Arial"/>
        </w:rPr>
        <w:t>Φιλόδημος ΙΙ</w:t>
      </w:r>
      <w:r w:rsidRPr="00B54063">
        <w:rPr>
          <w:rFonts w:ascii="Arial" w:eastAsia="Calibri" w:hAnsi="Arial" w:cs="Arial"/>
        </w:rPr>
        <w:t xml:space="preserve">, με Κ.Α. </w:t>
      </w:r>
      <w:r w:rsidR="006F069D" w:rsidRPr="00B54063">
        <w:rPr>
          <w:rFonts w:ascii="Arial" w:eastAsia="Calibri" w:hAnsi="Arial" w:cs="Arial"/>
        </w:rPr>
        <w:t>61.7326.0004</w:t>
      </w:r>
      <w:r w:rsidRPr="00B54063">
        <w:rPr>
          <w:rFonts w:ascii="Arial" w:eastAsia="Calibri" w:hAnsi="Arial" w:cs="Arial"/>
        </w:rPr>
        <w:t>.</w:t>
      </w:r>
    </w:p>
    <w:p w:rsidR="0016796A" w:rsidRPr="00B54063" w:rsidRDefault="0016796A" w:rsidP="00B54063">
      <w:pPr>
        <w:pStyle w:val="a6"/>
        <w:numPr>
          <w:ilvl w:val="0"/>
          <w:numId w:val="3"/>
        </w:numPr>
        <w:overflowPunct w:val="0"/>
        <w:autoSpaceDE w:val="0"/>
        <w:autoSpaceDN w:val="0"/>
        <w:adjustRightInd w:val="0"/>
        <w:spacing w:after="0" w:line="360" w:lineRule="auto"/>
        <w:ind w:left="425" w:hanging="425"/>
        <w:jc w:val="both"/>
        <w:rPr>
          <w:rFonts w:ascii="Arial" w:eastAsia="Calibri" w:hAnsi="Arial" w:cs="Arial"/>
        </w:rPr>
      </w:pPr>
      <w:r w:rsidRPr="00B54063">
        <w:rPr>
          <w:rFonts w:ascii="Arial" w:eastAsia="Calibri" w:hAnsi="Arial" w:cs="Arial"/>
        </w:rPr>
        <w:t xml:space="preserve">Με την αρ. 55/2019  (ΑΔΑ: ΩΕΠΖΩΛΚ-ΘΔΕ) απόφαση Οικονομικής Επιτροπής εγκρίθηκαν τα τεύχη δημοπράτησης και οι όροι δημοπράτησης του έργου.  </w:t>
      </w:r>
    </w:p>
    <w:p w:rsidR="0016796A" w:rsidRPr="00B54063" w:rsidRDefault="0016796A" w:rsidP="00B54063">
      <w:pPr>
        <w:pStyle w:val="a6"/>
        <w:numPr>
          <w:ilvl w:val="0"/>
          <w:numId w:val="3"/>
        </w:numPr>
        <w:overflowPunct w:val="0"/>
        <w:autoSpaceDE w:val="0"/>
        <w:autoSpaceDN w:val="0"/>
        <w:adjustRightInd w:val="0"/>
        <w:spacing w:after="0" w:line="360" w:lineRule="auto"/>
        <w:ind w:left="425" w:hanging="425"/>
        <w:jc w:val="both"/>
        <w:rPr>
          <w:rFonts w:ascii="Arial" w:eastAsia="Calibri" w:hAnsi="Arial" w:cs="Arial"/>
        </w:rPr>
      </w:pPr>
      <w:r w:rsidRPr="00B54063">
        <w:rPr>
          <w:rFonts w:ascii="Arial" w:eastAsia="Calibri" w:hAnsi="Arial" w:cs="Arial"/>
        </w:rPr>
        <w:t>Με την αριθμό 434/2020 Απόφαση της Οικονομικής Επιτροπής, την αριθ. 195977</w:t>
      </w:r>
      <w:r w:rsidR="00CC0450" w:rsidRPr="00B54063">
        <w:rPr>
          <w:rFonts w:ascii="Arial" w:eastAsia="Calibri" w:hAnsi="Arial" w:cs="Arial"/>
        </w:rPr>
        <w:t>/189025</w:t>
      </w:r>
      <w:r w:rsidRPr="00B54063">
        <w:rPr>
          <w:rFonts w:ascii="Arial" w:eastAsia="Calibri" w:hAnsi="Arial" w:cs="Arial"/>
        </w:rPr>
        <w:t>/26-10-2020 (ΑΔΑ: 91ΓΣΟΡ10-ΒΙΕ) Απόφαση της Αποκεντρωμένης Διοίκησης Θεσσαλίας –Στερεάς που έκανε τον έλεγχο της νομιμότητας της παραπάνω Απόφασης και την 69/2020 Πράξη του Ελεγκτικού Συνεδρίου, με την οποία αποφαίνεται ότι δεν κωλύεται η υπογραφή της σύμβασης, εγκρίθηκε η ανάθεση του παραπάνω έργου στον κο Παναγιώτη Γώγο.</w:t>
      </w:r>
    </w:p>
    <w:p w:rsidR="001C6ECA" w:rsidRPr="00B54063" w:rsidRDefault="0016796A" w:rsidP="00B54063">
      <w:pPr>
        <w:pStyle w:val="a6"/>
        <w:numPr>
          <w:ilvl w:val="0"/>
          <w:numId w:val="3"/>
        </w:numPr>
        <w:overflowPunct w:val="0"/>
        <w:autoSpaceDE w:val="0"/>
        <w:autoSpaceDN w:val="0"/>
        <w:adjustRightInd w:val="0"/>
        <w:spacing w:after="0" w:line="360" w:lineRule="auto"/>
        <w:ind w:left="425" w:hanging="425"/>
        <w:jc w:val="both"/>
        <w:rPr>
          <w:rFonts w:ascii="Arial" w:hAnsi="Arial" w:cs="Arial"/>
        </w:rPr>
      </w:pPr>
      <w:r w:rsidRPr="00B54063">
        <w:rPr>
          <w:rFonts w:ascii="Arial" w:eastAsia="Calibri" w:hAnsi="Arial" w:cs="Arial"/>
        </w:rPr>
        <w:lastRenderedPageBreak/>
        <w:t>Την 22-01-2021 υπογράφηκε η με αριθ. πρωτ. 2401 (ΑΔΑΜ:21SYMV008037303) σύμβαση του έργου για ποσό 427.179,88€ με ΦΠΑ (24%).</w:t>
      </w:r>
      <w:r w:rsidR="001C6ECA" w:rsidRPr="00B54063">
        <w:rPr>
          <w:rFonts w:ascii="Arial" w:hAnsi="Arial" w:cs="Arial"/>
        </w:rPr>
        <w:t xml:space="preserve"> </w:t>
      </w:r>
    </w:p>
    <w:p w:rsidR="000100E9" w:rsidRPr="00D14E5E" w:rsidRDefault="000100E9" w:rsidP="0016796A">
      <w:pPr>
        <w:spacing w:after="0" w:line="240" w:lineRule="auto"/>
        <w:jc w:val="both"/>
        <w:rPr>
          <w:rFonts w:ascii="Arial" w:eastAsia="Calibri" w:hAnsi="Arial" w:cs="Arial"/>
          <w:bCs/>
        </w:rPr>
      </w:pPr>
    </w:p>
    <w:p w:rsidR="00D14E5E" w:rsidRPr="00D14E5E" w:rsidRDefault="00D14E5E" w:rsidP="00D14E5E">
      <w:pPr>
        <w:spacing w:after="0" w:line="240" w:lineRule="auto"/>
        <w:jc w:val="both"/>
        <w:rPr>
          <w:rFonts w:ascii="Arial" w:eastAsia="Calibri" w:hAnsi="Arial" w:cs="Arial"/>
          <w:u w:val="single"/>
        </w:rPr>
      </w:pPr>
      <w:r w:rsidRPr="00D14E5E">
        <w:rPr>
          <w:rFonts w:ascii="Arial" w:eastAsia="Calibri" w:hAnsi="Arial" w:cs="Arial"/>
          <w:u w:val="single"/>
        </w:rPr>
        <w:t xml:space="preserve">2.  </w:t>
      </w:r>
      <w:r w:rsidR="001C6ECA" w:rsidRPr="001C6ECA">
        <w:rPr>
          <w:rFonts w:ascii="Arial" w:eastAsia="Calibri" w:hAnsi="Arial" w:cs="Arial"/>
          <w:u w:val="single"/>
        </w:rPr>
        <w:t xml:space="preserve">ΑΙΤΙΟΛΟΓΙΑ ΣΥΝΤΑΞΗΣ ΤΟΥ </w:t>
      </w:r>
      <w:r w:rsidR="0016796A">
        <w:rPr>
          <w:rFonts w:ascii="Arial" w:eastAsia="Calibri" w:hAnsi="Arial" w:cs="Arial"/>
          <w:u w:val="single"/>
        </w:rPr>
        <w:t>1</w:t>
      </w:r>
      <w:r w:rsidR="001C6ECA" w:rsidRPr="001C6ECA">
        <w:rPr>
          <w:rFonts w:ascii="Arial" w:eastAsia="Calibri" w:hAnsi="Arial" w:cs="Arial"/>
          <w:u w:val="single"/>
        </w:rPr>
        <w:t xml:space="preserve">ου ΑΝΑΚΕΦΑΛΑΙΩΤΙΚΟΥ ΠΙΝΑΚΑ, ΤΟΥ </w:t>
      </w:r>
      <w:r w:rsidR="0016796A">
        <w:rPr>
          <w:rFonts w:ascii="Arial" w:eastAsia="Calibri" w:hAnsi="Arial" w:cs="Arial"/>
          <w:u w:val="single"/>
        </w:rPr>
        <w:t>1</w:t>
      </w:r>
      <w:r w:rsidR="001C6ECA" w:rsidRPr="001C6ECA">
        <w:rPr>
          <w:rFonts w:ascii="Arial" w:eastAsia="Calibri" w:hAnsi="Arial" w:cs="Arial"/>
          <w:u w:val="single"/>
        </w:rPr>
        <w:t>ου ΠΚΤΜΝΕ ΚΑΙ ΤΗΣ 1ης ΣΥΜΠΛΗΡΩΜΑΤΙΚΗΣ  ΣΥΜΒΑΣΗΣ</w:t>
      </w:r>
    </w:p>
    <w:p w:rsidR="00CC0450" w:rsidRDefault="00CC0450" w:rsidP="00CC0450">
      <w:pPr>
        <w:spacing w:after="0" w:line="240" w:lineRule="auto"/>
        <w:ind w:firstLine="426"/>
        <w:jc w:val="both"/>
        <w:rPr>
          <w:rFonts w:ascii="Arial" w:eastAsia="Calibri" w:hAnsi="Arial" w:cs="Arial"/>
          <w:bCs/>
        </w:rPr>
      </w:pPr>
    </w:p>
    <w:p w:rsidR="00CC0450" w:rsidRPr="00CC0450" w:rsidRDefault="00CC0450" w:rsidP="00B54063">
      <w:pPr>
        <w:spacing w:after="0" w:line="360" w:lineRule="auto"/>
        <w:ind w:firstLine="426"/>
        <w:jc w:val="both"/>
        <w:rPr>
          <w:rFonts w:ascii="Arial" w:eastAsia="Calibri" w:hAnsi="Arial" w:cs="Arial"/>
          <w:bCs/>
        </w:rPr>
      </w:pPr>
      <w:r w:rsidRPr="00CC0450">
        <w:rPr>
          <w:rFonts w:ascii="Arial" w:eastAsia="Calibri" w:hAnsi="Arial" w:cs="Arial"/>
          <w:bCs/>
        </w:rPr>
        <w:t>Η σύνταξη του 1ου Ανακεφαλαιωτικού Πίνακα Εργασιών κρίθηκε αναγκαία για να συμπεριλάβει:</w:t>
      </w:r>
    </w:p>
    <w:p w:rsidR="00CC0450" w:rsidRDefault="00CC0450" w:rsidP="00B54063">
      <w:pPr>
        <w:spacing w:after="0" w:line="360" w:lineRule="auto"/>
        <w:jc w:val="both"/>
        <w:rPr>
          <w:rFonts w:ascii="Arial" w:eastAsia="Calibri" w:hAnsi="Arial" w:cs="Arial"/>
          <w:bCs/>
        </w:rPr>
      </w:pPr>
      <w:r w:rsidRPr="00CC0450">
        <w:rPr>
          <w:rFonts w:ascii="Arial" w:eastAsia="Calibri" w:hAnsi="Arial" w:cs="Arial"/>
          <w:b/>
          <w:bCs/>
        </w:rPr>
        <w:t>Α</w:t>
      </w:r>
      <w:r w:rsidRPr="00CC0450">
        <w:rPr>
          <w:rFonts w:ascii="Arial" w:eastAsia="Calibri" w:hAnsi="Arial" w:cs="Arial"/>
          <w:bCs/>
        </w:rPr>
        <w:t>.  αυξομειώσεις ποσοτήτων εργασιών και αντίστοιχων κονδυλίων, όπως αυτές προέκυψαν κατά την διάρκεια κατασκευής του έργου. Με τις αυξομειώσεις γίνεται ανάλωση των απροβλέπτων και χρήση των «επί έλασσον δαπανών» μέσα στις ομάδες εργασιών και από ομάδα σε ομάδα σε σχέση με τη σύμβαση, σύμφωνα με την παρ. 3β), του άρθρου 156 του Ν.4412/2016, χωρίς δηλαδή οι μεταβολές αυτές να υπερβαίνουν το 20% του αρχικού προϋπολογισμού μιας ομάδας εργασιών, καθώς και το 10% του συνολικού προϋπολογισμού εργασιών της αρχικής σύμβασης του έργου. Επίσης η χρησιμοποίηση των «επί έλασσον δαπανών» δεν οδηγεί σε αλλαγή του φυσικού αντικειμένου του έργου και ούτε θίγει την πληρότητα, την ποιότητα και τη λειτουργικότητά  του.</w:t>
      </w:r>
    </w:p>
    <w:p w:rsidR="00CC0450" w:rsidRPr="00CC0450" w:rsidRDefault="00CC0450" w:rsidP="00B54063">
      <w:pPr>
        <w:spacing w:after="0" w:line="360" w:lineRule="auto"/>
        <w:jc w:val="both"/>
        <w:rPr>
          <w:rFonts w:ascii="Arial" w:eastAsia="Calibri" w:hAnsi="Arial" w:cs="Arial"/>
          <w:bCs/>
        </w:rPr>
      </w:pPr>
    </w:p>
    <w:p w:rsidR="00CC0450" w:rsidRPr="00CC0450" w:rsidRDefault="00CC0450" w:rsidP="00B54063">
      <w:pPr>
        <w:spacing w:after="0" w:line="360" w:lineRule="auto"/>
        <w:jc w:val="both"/>
        <w:rPr>
          <w:rFonts w:ascii="Arial" w:eastAsia="Calibri" w:hAnsi="Arial" w:cs="Arial"/>
          <w:bCs/>
        </w:rPr>
      </w:pPr>
      <w:r w:rsidRPr="00CC0450">
        <w:rPr>
          <w:rFonts w:ascii="Arial" w:eastAsia="Calibri" w:hAnsi="Arial" w:cs="Arial"/>
          <w:b/>
          <w:bCs/>
        </w:rPr>
        <w:t>Β</w:t>
      </w:r>
      <w:r w:rsidRPr="00CC0450">
        <w:rPr>
          <w:rFonts w:ascii="Arial" w:eastAsia="Calibri" w:hAnsi="Arial" w:cs="Arial"/>
          <w:bCs/>
        </w:rPr>
        <w:t xml:space="preserve">. την σύνταξη της 1ης Συμπληρωματικής Σύμβασης για να συμπεριλάβει  τις συμπληρωματικές εργασίες, όπως προέκυψαν με την εκτέλεση του έργου, που δεν μπορούν τεχνικά ή οικονομικά να διαχωριστούν από την κύρια σύμβαση και είναι απόλυτα αναγκαίες για την τελειοποίησή της χωρίς να μεταβάλλουν τη συνολική φύση της αρχικής σύμβασης. Ειδικότερα έγινε η διαμόρφωση του χώρου κάτω από το στέγαστρο για λόγους απορροής ομβρίων και προσβασιμότητας ήτοι για λόγους  δημιουργίας ελεύθερου χώρου, για την ευκολότερη πρόσβαση σε εργασίες επισκευής και συντήρησης του στεγάστρου. </w:t>
      </w:r>
    </w:p>
    <w:p w:rsidR="00CC0450" w:rsidRDefault="00CC0450" w:rsidP="00B54063">
      <w:pPr>
        <w:spacing w:after="0" w:line="360" w:lineRule="auto"/>
        <w:jc w:val="both"/>
        <w:rPr>
          <w:rFonts w:ascii="Arial" w:eastAsia="Calibri" w:hAnsi="Arial" w:cs="Arial"/>
          <w:bCs/>
        </w:rPr>
      </w:pPr>
      <w:r w:rsidRPr="00CC0450">
        <w:rPr>
          <w:rFonts w:ascii="Arial" w:eastAsia="Calibri" w:hAnsi="Arial" w:cs="Arial"/>
          <w:bCs/>
        </w:rPr>
        <w:t>Η προκύπτουσα δαπάνη των συμπληρωματικών εργασιών, ήτοι της 1ης Συμπληρωματικής Σύμβασης ανέρχεται σε ποσό 51.541,32€ χωρίς  αναθεώρηση και ΦΠΑ (63.911,24€ με το ΦΠΑ) επί πλέον έναντι του συμβατικού ποσού και αντιστοιχεί στο 14,96% της αξίας της αρχικής Σύμβασης 344.459,65 € (χωρίς αναθεώρηση και ΦΠΑ), ήτοι μικρότερο του 15% σύμφωνα με το άρθρο 156 του Ν.4412/2016.</w:t>
      </w:r>
    </w:p>
    <w:p w:rsidR="00CC0450" w:rsidRPr="00CC0450" w:rsidRDefault="00CC0450" w:rsidP="00B54063">
      <w:pPr>
        <w:spacing w:after="0" w:line="360" w:lineRule="auto"/>
        <w:jc w:val="both"/>
        <w:rPr>
          <w:rFonts w:ascii="Arial" w:eastAsia="Calibri" w:hAnsi="Arial" w:cs="Arial"/>
          <w:bCs/>
        </w:rPr>
      </w:pPr>
    </w:p>
    <w:p w:rsidR="001C6ECA" w:rsidRDefault="00CC0450" w:rsidP="00B54063">
      <w:pPr>
        <w:spacing w:after="0" w:line="360" w:lineRule="auto"/>
        <w:jc w:val="both"/>
        <w:rPr>
          <w:rFonts w:ascii="Arial" w:eastAsia="Calibri" w:hAnsi="Arial" w:cs="Arial"/>
          <w:bCs/>
        </w:rPr>
      </w:pPr>
      <w:r w:rsidRPr="00CC0450">
        <w:rPr>
          <w:rFonts w:ascii="Arial" w:eastAsia="Calibri" w:hAnsi="Arial" w:cs="Arial"/>
          <w:b/>
          <w:bCs/>
        </w:rPr>
        <w:t>Γ.</w:t>
      </w:r>
      <w:r w:rsidRPr="00CC0450">
        <w:rPr>
          <w:rFonts w:ascii="Arial" w:eastAsia="Calibri" w:hAnsi="Arial" w:cs="Arial"/>
          <w:bCs/>
        </w:rPr>
        <w:t xml:space="preserve"> κατά την διάρκεια κατασκευής του έργου προέκυψε η ανάγκη σύνταξης του 1ου  Π.Κ.Τ.Μ.Ν.Ε., στο οποίο περιλαμβάνονται  πέντε νέες εργασίες που κρίνονται  απαραίτητες για την έντεχνη ολοκλήρωση του έργου, ήτοι: Ν.Τ.1 Γενικές εκσκαφές σε έδαφος βραχώδες, Ν.Τ.2 Βάση οδοστρωσίας μεταβλητού πάχους, Ν.Τ.3 Βάση </w:t>
      </w:r>
      <w:r w:rsidRPr="00CC0450">
        <w:rPr>
          <w:rFonts w:ascii="Arial" w:eastAsia="Calibri" w:hAnsi="Arial" w:cs="Arial"/>
          <w:bCs/>
        </w:rPr>
        <w:lastRenderedPageBreak/>
        <w:t>οδοστρωσίας πάχους 0,10 m, Ν.Τ.4 Ασφαλτική Προεπάλειψη και Ν.Τ.5 Ασφαλτική στρώση κυκλοφορίας συμπυκνωμένου πάχους 0,05 m. Οι εργασίες αυτές δεν προβλεπόταν στην οριστική μελέτη του έργου ενώ κρίνονται  απαραίτητες για την κατασκευή του έργου. Η προκύπτουσα δαπάνη των νέων εργασιών καλύπτεται από την 1η Συμπληρωματική Σύμβαση, χωρίς να επέρχεται ουδεμία τροποποίηση της φύσης και της μορφής του έργου.</w:t>
      </w:r>
    </w:p>
    <w:p w:rsidR="0034002D" w:rsidRDefault="0034002D" w:rsidP="00B54063">
      <w:pPr>
        <w:spacing w:after="0" w:line="360" w:lineRule="auto"/>
        <w:jc w:val="both"/>
        <w:rPr>
          <w:rFonts w:ascii="Arial" w:eastAsia="Calibri" w:hAnsi="Arial" w:cs="Arial"/>
          <w:bCs/>
        </w:rPr>
      </w:pPr>
    </w:p>
    <w:p w:rsidR="0034002D" w:rsidRDefault="0034002D" w:rsidP="00B54063">
      <w:pPr>
        <w:spacing w:after="0" w:line="360" w:lineRule="auto"/>
        <w:jc w:val="both"/>
        <w:rPr>
          <w:rFonts w:ascii="Arial" w:hAnsi="Arial" w:cs="Arial"/>
          <w:bCs/>
        </w:rPr>
      </w:pPr>
      <w:r w:rsidRPr="003F41E3">
        <w:rPr>
          <w:rFonts w:ascii="Arial" w:hAnsi="Arial" w:cs="Arial"/>
          <w:bCs/>
        </w:rPr>
        <w:t xml:space="preserve">Το Συμβούλιο Δημοσίων έργων Νομού Φθιώτιδας </w:t>
      </w:r>
      <w:r>
        <w:rPr>
          <w:rFonts w:ascii="Arial" w:hAnsi="Arial" w:cs="Arial"/>
          <w:bCs/>
        </w:rPr>
        <w:t>-Π</w:t>
      </w:r>
      <w:r w:rsidRPr="003F41E3">
        <w:rPr>
          <w:rFonts w:ascii="Arial" w:hAnsi="Arial" w:cs="Arial"/>
          <w:bCs/>
        </w:rPr>
        <w:t xml:space="preserve">ρακτικό </w:t>
      </w:r>
      <w:r>
        <w:rPr>
          <w:rFonts w:ascii="Arial" w:hAnsi="Arial" w:cs="Arial"/>
          <w:bCs/>
        </w:rPr>
        <w:t>4</w:t>
      </w:r>
      <w:r>
        <w:rPr>
          <w:rFonts w:ascii="Arial" w:hAnsi="Arial" w:cs="Arial"/>
          <w:bCs/>
        </w:rPr>
        <w:t>/202</w:t>
      </w:r>
      <w:r>
        <w:rPr>
          <w:rFonts w:ascii="Arial" w:hAnsi="Arial" w:cs="Arial"/>
          <w:bCs/>
        </w:rPr>
        <w:t>2</w:t>
      </w:r>
      <w:r w:rsidRPr="003F41E3">
        <w:rPr>
          <w:rFonts w:ascii="Arial" w:hAnsi="Arial" w:cs="Arial"/>
          <w:bCs/>
        </w:rPr>
        <w:t xml:space="preserve">  θέμα </w:t>
      </w:r>
      <w:r>
        <w:rPr>
          <w:rFonts w:ascii="Arial" w:hAnsi="Arial" w:cs="Arial"/>
          <w:bCs/>
        </w:rPr>
        <w:t>4</w:t>
      </w:r>
      <w:r w:rsidRPr="0034002D">
        <w:rPr>
          <w:rFonts w:ascii="Arial" w:hAnsi="Arial" w:cs="Arial"/>
          <w:bCs/>
          <w:vertAlign w:val="superscript"/>
        </w:rPr>
        <w:t>ο</w:t>
      </w:r>
      <w:r>
        <w:rPr>
          <w:rFonts w:ascii="Arial" w:hAnsi="Arial" w:cs="Arial"/>
          <w:bCs/>
        </w:rPr>
        <w:t xml:space="preserve">, </w:t>
      </w:r>
      <w:r w:rsidRPr="003F41E3">
        <w:rPr>
          <w:rFonts w:ascii="Arial" w:hAnsi="Arial" w:cs="Arial"/>
          <w:bCs/>
        </w:rPr>
        <w:t xml:space="preserve">γνωμοδότησε θετικά για την έγκριση του </w:t>
      </w:r>
      <w:r>
        <w:rPr>
          <w:rFonts w:ascii="Arial" w:hAnsi="Arial" w:cs="Arial"/>
          <w:bCs/>
        </w:rPr>
        <w:t>1</w:t>
      </w:r>
      <w:r w:rsidRPr="003F41E3">
        <w:rPr>
          <w:rFonts w:ascii="Arial" w:hAnsi="Arial" w:cs="Arial"/>
          <w:bCs/>
        </w:rPr>
        <w:t>ου Ανακεφαλαιωτικού Πίνακα Εργασιών</w:t>
      </w:r>
      <w:r>
        <w:rPr>
          <w:rFonts w:ascii="Arial" w:hAnsi="Arial" w:cs="Arial"/>
          <w:bCs/>
        </w:rPr>
        <w:t xml:space="preserve">, </w:t>
      </w:r>
      <w:r w:rsidRPr="005F0F3C">
        <w:rPr>
          <w:rFonts w:ascii="Arial" w:hAnsi="Arial" w:cs="Arial"/>
          <w:bCs/>
        </w:rPr>
        <w:t xml:space="preserve">του </w:t>
      </w:r>
      <w:r>
        <w:rPr>
          <w:rFonts w:ascii="Arial" w:hAnsi="Arial" w:cs="Arial"/>
          <w:bCs/>
        </w:rPr>
        <w:t>1</w:t>
      </w:r>
      <w:r w:rsidRPr="005F0F3C">
        <w:rPr>
          <w:rFonts w:ascii="Arial" w:hAnsi="Arial" w:cs="Arial"/>
          <w:bCs/>
        </w:rPr>
        <w:t>ου ΠΚΤΜΝΕ και της 1ης συμπληρωματικής σύμβασης του έργου</w:t>
      </w:r>
      <w:r w:rsidRPr="003F41E3">
        <w:rPr>
          <w:rFonts w:ascii="Arial" w:hAnsi="Arial" w:cs="Arial"/>
          <w:bCs/>
        </w:rPr>
        <w:t>.</w:t>
      </w:r>
    </w:p>
    <w:p w:rsidR="0034002D" w:rsidRDefault="0034002D" w:rsidP="00B54063">
      <w:pPr>
        <w:spacing w:after="0" w:line="360" w:lineRule="auto"/>
        <w:jc w:val="both"/>
        <w:rPr>
          <w:rFonts w:ascii="Arial" w:eastAsia="Calibri" w:hAnsi="Arial" w:cs="Arial"/>
          <w:bCs/>
        </w:rPr>
      </w:pPr>
    </w:p>
    <w:p w:rsidR="00B54063" w:rsidRDefault="00B54063" w:rsidP="00B54063">
      <w:pPr>
        <w:spacing w:after="0" w:line="360" w:lineRule="auto"/>
        <w:jc w:val="both"/>
        <w:rPr>
          <w:rFonts w:ascii="Arial" w:eastAsia="Calibri" w:hAnsi="Arial" w:cs="Arial"/>
          <w:u w:val="single"/>
        </w:rPr>
      </w:pPr>
    </w:p>
    <w:p w:rsidR="00D14E5E" w:rsidRPr="00D14E5E" w:rsidRDefault="005D5A08" w:rsidP="00B54063">
      <w:pPr>
        <w:spacing w:after="0" w:line="360" w:lineRule="auto"/>
        <w:jc w:val="both"/>
        <w:rPr>
          <w:rFonts w:ascii="Arial" w:eastAsia="Calibri" w:hAnsi="Arial" w:cs="Arial"/>
          <w:u w:val="single"/>
        </w:rPr>
      </w:pPr>
      <w:r>
        <w:rPr>
          <w:rFonts w:ascii="Arial" w:eastAsia="Calibri" w:hAnsi="Arial" w:cs="Arial"/>
          <w:u w:val="single"/>
        </w:rPr>
        <w:t>3</w:t>
      </w:r>
      <w:r w:rsidR="00D14E5E" w:rsidRPr="00D14E5E">
        <w:rPr>
          <w:rFonts w:ascii="Arial" w:eastAsia="Calibri" w:hAnsi="Arial" w:cs="Arial"/>
          <w:u w:val="single"/>
        </w:rPr>
        <w:t xml:space="preserve">. ΟΙΚΟΝΟΜΙΚΕΣ ΜΕΤΑΒΟΛΕΣ     </w:t>
      </w:r>
    </w:p>
    <w:p w:rsidR="0034002D" w:rsidRDefault="001C6ECA" w:rsidP="00B54063">
      <w:pPr>
        <w:spacing w:after="0" w:line="360" w:lineRule="auto"/>
        <w:ind w:firstLine="426"/>
        <w:jc w:val="both"/>
        <w:rPr>
          <w:rFonts w:ascii="Arial" w:eastAsia="Calibri" w:hAnsi="Arial" w:cs="Arial"/>
          <w:bCs/>
        </w:rPr>
      </w:pPr>
      <w:r w:rsidRPr="001C6ECA">
        <w:rPr>
          <w:rFonts w:ascii="Arial" w:eastAsia="Calibri" w:hAnsi="Arial" w:cs="Arial"/>
          <w:bCs/>
        </w:rPr>
        <w:t xml:space="preserve">Ο παρών </w:t>
      </w:r>
      <w:r w:rsidR="00CC0450">
        <w:rPr>
          <w:rFonts w:ascii="Arial" w:eastAsia="Calibri" w:hAnsi="Arial" w:cs="Arial"/>
          <w:bCs/>
        </w:rPr>
        <w:t>1</w:t>
      </w:r>
      <w:r w:rsidRPr="001C6ECA">
        <w:rPr>
          <w:rFonts w:ascii="Arial" w:eastAsia="Calibri" w:hAnsi="Arial" w:cs="Arial"/>
          <w:bCs/>
        </w:rPr>
        <w:t xml:space="preserve">ος Ανακεφαλαιωτικός Πίνακας συντάχθηκε </w:t>
      </w:r>
      <w:r w:rsidR="0034002D" w:rsidRPr="0034002D">
        <w:rPr>
          <w:rFonts w:ascii="Arial" w:eastAsia="Calibri" w:hAnsi="Arial" w:cs="Arial"/>
          <w:bCs/>
        </w:rPr>
        <w:t xml:space="preserve">σε ισοζύγιο έναντι του συμβατικού ποσού </w:t>
      </w:r>
      <w:r w:rsidR="0034002D">
        <w:rPr>
          <w:rFonts w:ascii="Arial" w:eastAsia="Calibri" w:hAnsi="Arial" w:cs="Arial"/>
          <w:bCs/>
        </w:rPr>
        <w:t xml:space="preserve">και </w:t>
      </w:r>
      <w:r w:rsidRPr="0095778D">
        <w:rPr>
          <w:rFonts w:ascii="Arial" w:eastAsia="Calibri" w:hAnsi="Arial" w:cs="Arial"/>
          <w:b/>
          <w:bCs/>
        </w:rPr>
        <w:t>επί πλέον</w:t>
      </w:r>
      <w:r w:rsidRPr="001C6ECA">
        <w:rPr>
          <w:rFonts w:ascii="Arial" w:eastAsia="Calibri" w:hAnsi="Arial" w:cs="Arial"/>
          <w:bCs/>
        </w:rPr>
        <w:t xml:space="preserve">  </w:t>
      </w:r>
      <w:r w:rsidR="0034002D">
        <w:rPr>
          <w:rFonts w:ascii="Arial" w:eastAsia="Calibri" w:hAnsi="Arial" w:cs="Arial"/>
          <w:bCs/>
        </w:rPr>
        <w:t>κατά το ποσό της 1</w:t>
      </w:r>
      <w:r w:rsidR="0034002D" w:rsidRPr="0034002D">
        <w:rPr>
          <w:rFonts w:ascii="Arial" w:eastAsia="Calibri" w:hAnsi="Arial" w:cs="Arial"/>
          <w:bCs/>
          <w:vertAlign w:val="superscript"/>
        </w:rPr>
        <w:t>ης</w:t>
      </w:r>
      <w:r w:rsidR="0034002D">
        <w:rPr>
          <w:rFonts w:ascii="Arial" w:eastAsia="Calibri" w:hAnsi="Arial" w:cs="Arial"/>
          <w:bCs/>
        </w:rPr>
        <w:t xml:space="preserve"> ΣΣΕ </w:t>
      </w:r>
    </w:p>
    <w:p w:rsidR="00B519DF" w:rsidRPr="00D14E5E" w:rsidRDefault="001C6ECA" w:rsidP="00B54063">
      <w:pPr>
        <w:spacing w:after="0" w:line="360" w:lineRule="auto"/>
        <w:ind w:firstLine="426"/>
        <w:jc w:val="both"/>
        <w:rPr>
          <w:rFonts w:ascii="Arial" w:eastAsia="Calibri" w:hAnsi="Arial" w:cs="Arial"/>
          <w:bCs/>
        </w:rPr>
      </w:pPr>
      <w:r w:rsidRPr="001C6ECA">
        <w:rPr>
          <w:rFonts w:ascii="Arial" w:eastAsia="Calibri" w:hAnsi="Arial" w:cs="Arial"/>
          <w:bCs/>
        </w:rPr>
        <w:t xml:space="preserve">Από τον έλεγχο τροποποιήσεων συμβάσεων προέκυψαν </w:t>
      </w:r>
      <w:r w:rsidR="00B54063" w:rsidRPr="00B54063">
        <w:rPr>
          <w:rFonts w:ascii="Arial" w:eastAsia="Calibri" w:hAnsi="Arial" w:cs="Arial"/>
          <w:bCs/>
        </w:rPr>
        <w:t>ο παρακάτω πίνακας:</w:t>
      </w:r>
    </w:p>
    <w:tbl>
      <w:tblPr>
        <w:tblW w:w="86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1494"/>
        <w:gridCol w:w="1559"/>
        <w:gridCol w:w="1418"/>
        <w:gridCol w:w="1624"/>
      </w:tblGrid>
      <w:tr w:rsidR="0034002D" w:rsidRPr="0034002D" w:rsidTr="0034002D">
        <w:trPr>
          <w:trHeight w:val="1160"/>
        </w:trPr>
        <w:tc>
          <w:tcPr>
            <w:tcW w:w="2552" w:type="dxa"/>
            <w:tcBorders>
              <w:top w:val="single" w:sz="4" w:space="0" w:color="auto"/>
              <w:left w:val="single" w:sz="4" w:space="0" w:color="auto"/>
              <w:bottom w:val="single" w:sz="4" w:space="0" w:color="auto"/>
              <w:right w:val="single" w:sz="4" w:space="0" w:color="auto"/>
            </w:tcBorders>
            <w:shd w:val="pct15" w:color="auto" w:fill="auto"/>
          </w:tcPr>
          <w:p w:rsidR="0034002D" w:rsidRPr="0034002D" w:rsidRDefault="0034002D" w:rsidP="0034002D">
            <w:pPr>
              <w:rPr>
                <w:rFonts w:ascii="Arial" w:hAnsi="Arial" w:cs="Arial"/>
                <w:sz w:val="20"/>
                <w:szCs w:val="20"/>
              </w:rPr>
            </w:pPr>
            <w:r>
              <w:rPr>
                <w:rFonts w:ascii="Arial" w:hAnsi="Arial" w:cs="Arial"/>
              </w:rPr>
              <w:t xml:space="preserve"> </w:t>
            </w:r>
          </w:p>
        </w:tc>
        <w:tc>
          <w:tcPr>
            <w:tcW w:w="1494" w:type="dxa"/>
            <w:tcBorders>
              <w:top w:val="single" w:sz="4" w:space="0" w:color="auto"/>
              <w:left w:val="single" w:sz="4" w:space="0" w:color="auto"/>
              <w:bottom w:val="single" w:sz="4" w:space="0" w:color="auto"/>
              <w:right w:val="single" w:sz="4" w:space="0" w:color="auto"/>
            </w:tcBorders>
            <w:shd w:val="pct15" w:color="auto" w:fill="auto"/>
          </w:tcPr>
          <w:p w:rsidR="0034002D" w:rsidRPr="0034002D" w:rsidRDefault="0034002D" w:rsidP="00D63EE3">
            <w:pPr>
              <w:jc w:val="center"/>
              <w:rPr>
                <w:rFonts w:ascii="Arial" w:hAnsi="Arial" w:cs="Arial"/>
                <w:sz w:val="20"/>
                <w:szCs w:val="20"/>
              </w:rPr>
            </w:pPr>
            <w:r w:rsidRPr="0034002D">
              <w:rPr>
                <w:rFonts w:ascii="Arial" w:hAnsi="Arial" w:cs="Arial"/>
                <w:sz w:val="20"/>
                <w:szCs w:val="20"/>
              </w:rPr>
              <w:t>ΣΥΝΟΛΟ ΔΑΠΑΝΗΣ ΕΡΓΑΣΙΩΝ (€)</w:t>
            </w:r>
          </w:p>
        </w:tc>
        <w:tc>
          <w:tcPr>
            <w:tcW w:w="1559" w:type="dxa"/>
            <w:tcBorders>
              <w:top w:val="single" w:sz="4" w:space="0" w:color="auto"/>
              <w:left w:val="single" w:sz="4" w:space="0" w:color="auto"/>
              <w:bottom w:val="single" w:sz="4" w:space="0" w:color="auto"/>
              <w:right w:val="single" w:sz="4" w:space="0" w:color="auto"/>
            </w:tcBorders>
            <w:shd w:val="pct15" w:color="auto" w:fill="auto"/>
          </w:tcPr>
          <w:p w:rsidR="0034002D" w:rsidRDefault="0034002D" w:rsidP="00D63EE3">
            <w:pPr>
              <w:jc w:val="center"/>
              <w:rPr>
                <w:rFonts w:ascii="Arial" w:hAnsi="Arial" w:cs="Arial"/>
                <w:sz w:val="20"/>
                <w:szCs w:val="20"/>
              </w:rPr>
            </w:pPr>
            <w:r w:rsidRPr="0034002D">
              <w:rPr>
                <w:rFonts w:ascii="Arial" w:hAnsi="Arial" w:cs="Arial"/>
                <w:sz w:val="20"/>
                <w:szCs w:val="20"/>
              </w:rPr>
              <w:t xml:space="preserve">Αναθεώρηση τιμών          </w:t>
            </w:r>
          </w:p>
          <w:p w:rsidR="0034002D" w:rsidRPr="0034002D" w:rsidRDefault="0034002D" w:rsidP="00D63EE3">
            <w:pPr>
              <w:jc w:val="center"/>
              <w:rPr>
                <w:rFonts w:ascii="Arial" w:hAnsi="Arial" w:cs="Arial"/>
                <w:sz w:val="20"/>
                <w:szCs w:val="20"/>
              </w:rPr>
            </w:pPr>
            <w:r w:rsidRPr="0034002D">
              <w:rPr>
                <w:rFonts w:ascii="Arial" w:hAnsi="Arial" w:cs="Arial"/>
                <w:sz w:val="20"/>
                <w:szCs w:val="20"/>
              </w:rPr>
              <w:t xml:space="preserve">  €</w:t>
            </w:r>
          </w:p>
        </w:tc>
        <w:tc>
          <w:tcPr>
            <w:tcW w:w="1418" w:type="dxa"/>
            <w:tcBorders>
              <w:top w:val="single" w:sz="4" w:space="0" w:color="auto"/>
              <w:left w:val="single" w:sz="4" w:space="0" w:color="auto"/>
              <w:bottom w:val="single" w:sz="4" w:space="0" w:color="auto"/>
              <w:right w:val="single" w:sz="4" w:space="0" w:color="auto"/>
            </w:tcBorders>
            <w:shd w:val="pct15" w:color="auto" w:fill="auto"/>
          </w:tcPr>
          <w:p w:rsidR="0034002D" w:rsidRPr="0034002D" w:rsidRDefault="0034002D" w:rsidP="00D63EE3">
            <w:pPr>
              <w:jc w:val="center"/>
              <w:rPr>
                <w:rFonts w:ascii="Arial" w:hAnsi="Arial" w:cs="Arial"/>
                <w:sz w:val="20"/>
                <w:szCs w:val="20"/>
              </w:rPr>
            </w:pPr>
            <w:r w:rsidRPr="0034002D">
              <w:rPr>
                <w:rFonts w:ascii="Arial" w:hAnsi="Arial" w:cs="Arial"/>
                <w:sz w:val="20"/>
                <w:szCs w:val="20"/>
              </w:rPr>
              <w:t>ΦΠΑ 24%       €</w:t>
            </w:r>
          </w:p>
        </w:tc>
        <w:tc>
          <w:tcPr>
            <w:tcW w:w="1624" w:type="dxa"/>
            <w:tcBorders>
              <w:top w:val="single" w:sz="4" w:space="0" w:color="auto"/>
              <w:left w:val="single" w:sz="4" w:space="0" w:color="auto"/>
              <w:bottom w:val="single" w:sz="4" w:space="0" w:color="auto"/>
              <w:right w:val="single" w:sz="4" w:space="0" w:color="auto"/>
            </w:tcBorders>
            <w:shd w:val="pct15" w:color="auto" w:fill="auto"/>
          </w:tcPr>
          <w:p w:rsidR="0034002D" w:rsidRPr="0034002D" w:rsidRDefault="0034002D" w:rsidP="00D63EE3">
            <w:pPr>
              <w:ind w:left="117" w:hanging="117"/>
              <w:jc w:val="center"/>
              <w:rPr>
                <w:rFonts w:ascii="Arial" w:hAnsi="Arial" w:cs="Arial"/>
                <w:sz w:val="20"/>
                <w:szCs w:val="20"/>
              </w:rPr>
            </w:pPr>
            <w:r w:rsidRPr="0034002D">
              <w:rPr>
                <w:rFonts w:ascii="Arial" w:hAnsi="Arial" w:cs="Arial"/>
                <w:sz w:val="20"/>
                <w:szCs w:val="20"/>
              </w:rPr>
              <w:t>ΣΥΝΟΛΟ</w:t>
            </w:r>
          </w:p>
        </w:tc>
      </w:tr>
      <w:tr w:rsidR="0034002D" w:rsidRPr="00C46BA1" w:rsidTr="00B54063">
        <w:trPr>
          <w:trHeight w:val="611"/>
        </w:trPr>
        <w:tc>
          <w:tcPr>
            <w:tcW w:w="2552" w:type="dxa"/>
            <w:tcBorders>
              <w:top w:val="single" w:sz="4" w:space="0" w:color="auto"/>
              <w:left w:val="single" w:sz="4" w:space="0" w:color="auto"/>
              <w:bottom w:val="single" w:sz="4" w:space="0" w:color="auto"/>
              <w:right w:val="single" w:sz="4" w:space="0" w:color="auto"/>
            </w:tcBorders>
          </w:tcPr>
          <w:p w:rsidR="0034002D" w:rsidRPr="00C46BA1" w:rsidRDefault="0034002D" w:rsidP="0034002D">
            <w:pPr>
              <w:rPr>
                <w:rFonts w:ascii="Arial" w:hAnsi="Arial" w:cs="Arial"/>
              </w:rPr>
            </w:pPr>
            <w:r w:rsidRPr="00C46BA1">
              <w:rPr>
                <w:rFonts w:ascii="Arial" w:hAnsi="Arial" w:cs="Arial"/>
              </w:rPr>
              <w:t xml:space="preserve">Συμβατική δαπάνη Ευρώ     </w:t>
            </w:r>
          </w:p>
        </w:tc>
        <w:tc>
          <w:tcPr>
            <w:tcW w:w="1494" w:type="dxa"/>
            <w:tcBorders>
              <w:top w:val="single" w:sz="4" w:space="0" w:color="auto"/>
              <w:left w:val="single" w:sz="4" w:space="0" w:color="auto"/>
              <w:bottom w:val="single" w:sz="4" w:space="0" w:color="auto"/>
              <w:right w:val="single" w:sz="4" w:space="0" w:color="auto"/>
            </w:tcBorders>
          </w:tcPr>
          <w:p w:rsidR="0034002D" w:rsidRPr="00C46BA1" w:rsidRDefault="0034002D" w:rsidP="00B54063">
            <w:pPr>
              <w:jc w:val="right"/>
              <w:rPr>
                <w:rFonts w:ascii="Arial" w:hAnsi="Arial" w:cs="Arial"/>
              </w:rPr>
            </w:pPr>
            <w:r w:rsidRPr="00F56893">
              <w:rPr>
                <w:rFonts w:ascii="Arial" w:hAnsi="Arial" w:cs="Arial"/>
              </w:rPr>
              <w:t>344.459,65</w:t>
            </w:r>
          </w:p>
        </w:tc>
        <w:tc>
          <w:tcPr>
            <w:tcW w:w="1559"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jc w:val="right"/>
              <w:rPr>
                <w:rFonts w:ascii="Arial" w:hAnsi="Arial" w:cs="Arial"/>
              </w:rPr>
            </w:pPr>
            <w:r>
              <w:rPr>
                <w:rFonts w:ascii="Arial" w:hAnsi="Arial" w:cs="Arial"/>
              </w:rPr>
              <w:t>40,25</w:t>
            </w:r>
          </w:p>
        </w:tc>
        <w:tc>
          <w:tcPr>
            <w:tcW w:w="1418"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jc w:val="right"/>
              <w:rPr>
                <w:rFonts w:ascii="Arial" w:hAnsi="Arial" w:cs="Arial"/>
              </w:rPr>
            </w:pPr>
            <w:r w:rsidRPr="00F56893">
              <w:rPr>
                <w:rFonts w:ascii="Arial" w:hAnsi="Arial" w:cs="Arial"/>
              </w:rPr>
              <w:t>82.679,9</w:t>
            </w:r>
            <w:r>
              <w:rPr>
                <w:rFonts w:ascii="Arial" w:hAnsi="Arial" w:cs="Arial"/>
              </w:rPr>
              <w:t>8</w:t>
            </w:r>
            <w:r w:rsidRPr="00F56893">
              <w:rPr>
                <w:rFonts w:ascii="Arial" w:hAnsi="Arial" w:cs="Arial"/>
              </w:rPr>
              <w:t xml:space="preserve">     </w:t>
            </w:r>
          </w:p>
        </w:tc>
        <w:tc>
          <w:tcPr>
            <w:tcW w:w="1624"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jc w:val="right"/>
              <w:rPr>
                <w:rFonts w:ascii="Arial" w:hAnsi="Arial" w:cs="Arial"/>
              </w:rPr>
            </w:pPr>
            <w:r w:rsidRPr="00F56893">
              <w:rPr>
                <w:rFonts w:ascii="Arial" w:hAnsi="Arial" w:cs="Arial"/>
                <w:color w:val="000000"/>
              </w:rPr>
              <w:t>427.179,8</w:t>
            </w:r>
            <w:r>
              <w:rPr>
                <w:rFonts w:ascii="Arial" w:hAnsi="Arial" w:cs="Arial"/>
                <w:color w:val="000000"/>
              </w:rPr>
              <w:t>8</w:t>
            </w:r>
          </w:p>
        </w:tc>
      </w:tr>
      <w:tr w:rsidR="0034002D" w:rsidRPr="00C46BA1" w:rsidTr="00B54063">
        <w:trPr>
          <w:trHeight w:val="629"/>
        </w:trPr>
        <w:tc>
          <w:tcPr>
            <w:tcW w:w="2552"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rPr>
                <w:rFonts w:ascii="Arial" w:hAnsi="Arial" w:cs="Arial"/>
              </w:rPr>
            </w:pPr>
            <w:r>
              <w:rPr>
                <w:rFonts w:ascii="Arial" w:hAnsi="Arial" w:cs="Arial"/>
              </w:rPr>
              <w:t>1</w:t>
            </w:r>
            <w:r w:rsidRPr="00C46BA1">
              <w:rPr>
                <w:rFonts w:ascii="Arial" w:hAnsi="Arial" w:cs="Arial"/>
              </w:rPr>
              <w:t>ος ΑΠΕ (προτεινόμενος)</w:t>
            </w:r>
          </w:p>
        </w:tc>
        <w:tc>
          <w:tcPr>
            <w:tcW w:w="1494"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jc w:val="right"/>
              <w:rPr>
                <w:rFonts w:ascii="Arial" w:hAnsi="Arial" w:cs="Arial"/>
              </w:rPr>
            </w:pPr>
            <w:r w:rsidRPr="00F56893">
              <w:rPr>
                <w:rFonts w:ascii="Arial" w:hAnsi="Arial" w:cs="Arial"/>
              </w:rPr>
              <w:t xml:space="preserve">344.459,65     </w:t>
            </w:r>
          </w:p>
        </w:tc>
        <w:tc>
          <w:tcPr>
            <w:tcW w:w="1559"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jc w:val="right"/>
              <w:rPr>
                <w:rFonts w:ascii="Arial" w:hAnsi="Arial" w:cs="Arial"/>
              </w:rPr>
            </w:pPr>
            <w:r>
              <w:rPr>
                <w:rFonts w:ascii="Arial" w:hAnsi="Arial" w:cs="Arial"/>
              </w:rPr>
              <w:t>40,25</w:t>
            </w:r>
          </w:p>
        </w:tc>
        <w:tc>
          <w:tcPr>
            <w:tcW w:w="1418"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jc w:val="right"/>
              <w:rPr>
                <w:rFonts w:ascii="Arial" w:hAnsi="Arial" w:cs="Arial"/>
              </w:rPr>
            </w:pPr>
            <w:r w:rsidRPr="00F56893">
              <w:rPr>
                <w:rFonts w:ascii="Arial" w:hAnsi="Arial" w:cs="Arial"/>
              </w:rPr>
              <w:t>82.679,9</w:t>
            </w:r>
            <w:r>
              <w:rPr>
                <w:rFonts w:ascii="Arial" w:hAnsi="Arial" w:cs="Arial"/>
              </w:rPr>
              <w:t>8</w:t>
            </w:r>
            <w:r w:rsidRPr="00F56893">
              <w:rPr>
                <w:rFonts w:ascii="Arial" w:hAnsi="Arial" w:cs="Arial"/>
              </w:rPr>
              <w:t xml:space="preserve">     </w:t>
            </w:r>
          </w:p>
        </w:tc>
        <w:tc>
          <w:tcPr>
            <w:tcW w:w="1624"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jc w:val="right"/>
              <w:rPr>
                <w:rFonts w:ascii="Arial" w:hAnsi="Arial" w:cs="Arial"/>
              </w:rPr>
            </w:pPr>
            <w:r w:rsidRPr="00F56893">
              <w:rPr>
                <w:rFonts w:ascii="Arial" w:hAnsi="Arial" w:cs="Arial"/>
                <w:color w:val="000000"/>
              </w:rPr>
              <w:t>427.179,8</w:t>
            </w:r>
            <w:r>
              <w:rPr>
                <w:rFonts w:ascii="Arial" w:hAnsi="Arial" w:cs="Arial"/>
                <w:color w:val="000000"/>
              </w:rPr>
              <w:t>8</w:t>
            </w:r>
          </w:p>
        </w:tc>
      </w:tr>
      <w:tr w:rsidR="0034002D" w:rsidRPr="00C46BA1" w:rsidTr="00D63EE3">
        <w:tc>
          <w:tcPr>
            <w:tcW w:w="2552"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rPr>
                <w:rFonts w:ascii="Arial" w:hAnsi="Arial" w:cs="Arial"/>
              </w:rPr>
            </w:pPr>
            <w:r w:rsidRPr="00C46BA1">
              <w:rPr>
                <w:rFonts w:ascii="Arial" w:hAnsi="Arial" w:cs="Arial"/>
              </w:rPr>
              <w:t>1</w:t>
            </w:r>
            <w:r w:rsidRPr="00C46BA1">
              <w:rPr>
                <w:rFonts w:ascii="Arial" w:hAnsi="Arial" w:cs="Arial"/>
                <w:vertAlign w:val="superscript"/>
              </w:rPr>
              <w:t>η</w:t>
            </w:r>
            <w:r w:rsidRPr="00C46BA1">
              <w:rPr>
                <w:rFonts w:ascii="Arial" w:hAnsi="Arial" w:cs="Arial"/>
              </w:rPr>
              <w:t xml:space="preserve"> ΣΥΜΠΛΗΡΩΜΑΤΙΚΗ </w:t>
            </w:r>
          </w:p>
        </w:tc>
        <w:tc>
          <w:tcPr>
            <w:tcW w:w="1494"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jc w:val="right"/>
              <w:rPr>
                <w:rFonts w:ascii="Arial" w:hAnsi="Arial" w:cs="Arial"/>
              </w:rPr>
            </w:pPr>
            <w:r>
              <w:rPr>
                <w:rFonts w:ascii="Arial" w:hAnsi="Arial" w:cs="Arial"/>
              </w:rPr>
              <w:t>51.541,32</w:t>
            </w:r>
          </w:p>
        </w:tc>
        <w:tc>
          <w:tcPr>
            <w:tcW w:w="1559"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jc w:val="right"/>
              <w:rPr>
                <w:rFonts w:ascii="Arial" w:hAnsi="Arial" w:cs="Arial"/>
              </w:rPr>
            </w:pPr>
            <w:r>
              <w:rPr>
                <w:rFonts w:ascii="Arial" w:hAnsi="Arial" w:cs="Arial"/>
                <w:color w:val="FFFFFF"/>
              </w:rPr>
              <w:t>---</w:t>
            </w:r>
          </w:p>
        </w:tc>
        <w:tc>
          <w:tcPr>
            <w:tcW w:w="1418"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jc w:val="right"/>
              <w:rPr>
                <w:rFonts w:ascii="Arial" w:hAnsi="Arial" w:cs="Arial"/>
              </w:rPr>
            </w:pPr>
            <w:r>
              <w:rPr>
                <w:rFonts w:ascii="Arial" w:hAnsi="Arial" w:cs="Arial"/>
              </w:rPr>
              <w:t>12.369,92</w:t>
            </w:r>
          </w:p>
        </w:tc>
        <w:tc>
          <w:tcPr>
            <w:tcW w:w="1624"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ind w:left="117" w:hanging="117"/>
              <w:jc w:val="right"/>
              <w:rPr>
                <w:rFonts w:ascii="Arial" w:hAnsi="Arial" w:cs="Arial"/>
              </w:rPr>
            </w:pPr>
            <w:r>
              <w:rPr>
                <w:rFonts w:ascii="Arial" w:hAnsi="Arial" w:cs="Arial"/>
              </w:rPr>
              <w:t>63.911,24</w:t>
            </w:r>
          </w:p>
        </w:tc>
      </w:tr>
      <w:tr w:rsidR="0034002D" w:rsidRPr="00C46BA1" w:rsidTr="00D63EE3">
        <w:tc>
          <w:tcPr>
            <w:tcW w:w="2552"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rPr>
                <w:rFonts w:ascii="Arial" w:hAnsi="Arial" w:cs="Arial"/>
              </w:rPr>
            </w:pPr>
            <w:r w:rsidRPr="00C46BA1">
              <w:rPr>
                <w:rFonts w:ascii="Arial" w:hAnsi="Arial" w:cs="Arial"/>
              </w:rPr>
              <w:t xml:space="preserve">ΣΥΝΟΛΟ </w:t>
            </w:r>
          </w:p>
        </w:tc>
        <w:tc>
          <w:tcPr>
            <w:tcW w:w="1494"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jc w:val="right"/>
              <w:rPr>
                <w:rFonts w:ascii="Arial" w:hAnsi="Arial" w:cs="Arial"/>
                <w:color w:val="000000"/>
              </w:rPr>
            </w:pPr>
            <w:r w:rsidRPr="00F56893">
              <w:rPr>
                <w:rFonts w:ascii="Arial" w:hAnsi="Arial" w:cs="Arial"/>
                <w:color w:val="000000"/>
              </w:rPr>
              <w:t>396.000,97</w:t>
            </w:r>
          </w:p>
        </w:tc>
        <w:tc>
          <w:tcPr>
            <w:tcW w:w="1559" w:type="dxa"/>
            <w:tcBorders>
              <w:top w:val="single" w:sz="4" w:space="0" w:color="auto"/>
              <w:left w:val="single" w:sz="4" w:space="0" w:color="auto"/>
              <w:bottom w:val="single" w:sz="4" w:space="0" w:color="auto"/>
              <w:right w:val="single" w:sz="4" w:space="0" w:color="auto"/>
            </w:tcBorders>
          </w:tcPr>
          <w:p w:rsidR="0034002D" w:rsidRPr="008F26A5" w:rsidRDefault="0034002D" w:rsidP="00D63EE3">
            <w:pPr>
              <w:jc w:val="right"/>
              <w:rPr>
                <w:rFonts w:ascii="Arial" w:hAnsi="Arial" w:cs="Arial"/>
              </w:rPr>
            </w:pPr>
            <w:r w:rsidRPr="008F26A5">
              <w:rPr>
                <w:rFonts w:ascii="Arial" w:hAnsi="Arial" w:cs="Arial"/>
              </w:rPr>
              <w:t>40,25</w:t>
            </w:r>
          </w:p>
        </w:tc>
        <w:tc>
          <w:tcPr>
            <w:tcW w:w="1418" w:type="dxa"/>
            <w:tcBorders>
              <w:top w:val="single" w:sz="4" w:space="0" w:color="auto"/>
              <w:left w:val="single" w:sz="4" w:space="0" w:color="auto"/>
              <w:bottom w:val="single" w:sz="4" w:space="0" w:color="auto"/>
              <w:right w:val="single" w:sz="4" w:space="0" w:color="auto"/>
            </w:tcBorders>
          </w:tcPr>
          <w:p w:rsidR="0034002D" w:rsidRPr="008F26A5" w:rsidRDefault="0034002D" w:rsidP="00D63EE3">
            <w:pPr>
              <w:jc w:val="right"/>
              <w:rPr>
                <w:rFonts w:ascii="Arial" w:hAnsi="Arial" w:cs="Arial"/>
              </w:rPr>
            </w:pPr>
            <w:r w:rsidRPr="008F26A5">
              <w:rPr>
                <w:rFonts w:ascii="Arial" w:hAnsi="Arial" w:cs="Arial"/>
              </w:rPr>
              <w:t>95.049,90</w:t>
            </w:r>
          </w:p>
        </w:tc>
        <w:tc>
          <w:tcPr>
            <w:tcW w:w="1624" w:type="dxa"/>
            <w:tcBorders>
              <w:top w:val="single" w:sz="4" w:space="0" w:color="auto"/>
              <w:left w:val="single" w:sz="4" w:space="0" w:color="auto"/>
              <w:bottom w:val="single" w:sz="4" w:space="0" w:color="auto"/>
              <w:right w:val="single" w:sz="4" w:space="0" w:color="auto"/>
            </w:tcBorders>
          </w:tcPr>
          <w:p w:rsidR="0034002D" w:rsidRPr="00F56893" w:rsidRDefault="0034002D" w:rsidP="00D63EE3">
            <w:pPr>
              <w:jc w:val="right"/>
              <w:rPr>
                <w:rFonts w:ascii="Arial" w:hAnsi="Arial" w:cs="Arial"/>
                <w:sz w:val="20"/>
                <w:szCs w:val="20"/>
              </w:rPr>
            </w:pPr>
            <w:r>
              <w:rPr>
                <w:rFonts w:ascii="Arial" w:hAnsi="Arial" w:cs="Arial"/>
                <w:sz w:val="20"/>
                <w:szCs w:val="20"/>
              </w:rPr>
              <w:t>491.091,12</w:t>
            </w:r>
          </w:p>
        </w:tc>
      </w:tr>
      <w:tr w:rsidR="0034002D" w:rsidRPr="00C46BA1" w:rsidTr="0034002D">
        <w:trPr>
          <w:trHeight w:val="669"/>
        </w:trPr>
        <w:tc>
          <w:tcPr>
            <w:tcW w:w="2552"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rPr>
                <w:rFonts w:ascii="Arial" w:hAnsi="Arial" w:cs="Arial"/>
              </w:rPr>
            </w:pPr>
            <w:r w:rsidRPr="00C46BA1">
              <w:rPr>
                <w:rFonts w:ascii="Arial" w:hAnsi="Arial" w:cs="Arial"/>
              </w:rPr>
              <w:t>Ποσοστό συμπληρωματικής</w:t>
            </w:r>
          </w:p>
        </w:tc>
        <w:tc>
          <w:tcPr>
            <w:tcW w:w="1494"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jc w:val="right"/>
              <w:rPr>
                <w:rFonts w:ascii="Arial" w:hAnsi="Arial" w:cs="Arial"/>
                <w:b/>
              </w:rPr>
            </w:pPr>
            <w:r>
              <w:rPr>
                <w:rFonts w:ascii="Arial" w:hAnsi="Arial" w:cs="Arial"/>
                <w:b/>
              </w:rPr>
              <w:t>14,96</w:t>
            </w:r>
            <w:r w:rsidRPr="00C46BA1">
              <w:rPr>
                <w:rFonts w:ascii="Arial" w:hAnsi="Arial" w:cs="Arial"/>
                <w:b/>
              </w:rPr>
              <w:t xml:space="preserve"> %</w:t>
            </w:r>
          </w:p>
        </w:tc>
        <w:tc>
          <w:tcPr>
            <w:tcW w:w="1559"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jc w:val="right"/>
              <w:rPr>
                <w:rFonts w:ascii="Arial" w:hAnsi="Arial" w:cs="Arial"/>
              </w:rPr>
            </w:pPr>
          </w:p>
        </w:tc>
        <w:tc>
          <w:tcPr>
            <w:tcW w:w="1418"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jc w:val="right"/>
              <w:rPr>
                <w:rFonts w:ascii="Arial" w:hAnsi="Arial" w:cs="Arial"/>
              </w:rPr>
            </w:pPr>
          </w:p>
        </w:tc>
        <w:tc>
          <w:tcPr>
            <w:tcW w:w="1624" w:type="dxa"/>
            <w:tcBorders>
              <w:top w:val="single" w:sz="4" w:space="0" w:color="auto"/>
              <w:left w:val="single" w:sz="4" w:space="0" w:color="auto"/>
              <w:bottom w:val="single" w:sz="4" w:space="0" w:color="auto"/>
              <w:right w:val="single" w:sz="4" w:space="0" w:color="auto"/>
            </w:tcBorders>
          </w:tcPr>
          <w:p w:rsidR="0034002D" w:rsidRPr="00C46BA1" w:rsidRDefault="0034002D" w:rsidP="00D63EE3">
            <w:pPr>
              <w:ind w:left="117" w:hanging="117"/>
              <w:jc w:val="right"/>
              <w:rPr>
                <w:rFonts w:ascii="Arial" w:hAnsi="Arial" w:cs="Arial"/>
              </w:rPr>
            </w:pPr>
          </w:p>
        </w:tc>
      </w:tr>
    </w:tbl>
    <w:p w:rsidR="001C6ECA" w:rsidRPr="00C46BA1" w:rsidRDefault="001C6ECA" w:rsidP="001C6ECA">
      <w:pPr>
        <w:overflowPunct w:val="0"/>
        <w:autoSpaceDE w:val="0"/>
        <w:autoSpaceDN w:val="0"/>
        <w:adjustRightInd w:val="0"/>
        <w:ind w:firstLine="360"/>
        <w:jc w:val="both"/>
        <w:rPr>
          <w:rFonts w:ascii="Arial" w:hAnsi="Arial" w:cs="Arial"/>
        </w:rPr>
      </w:pPr>
    </w:p>
    <w:p w:rsidR="00D14E5E" w:rsidRPr="00D14E5E" w:rsidRDefault="00D14E5E" w:rsidP="00D14E5E">
      <w:pPr>
        <w:spacing w:after="0" w:line="240" w:lineRule="auto"/>
        <w:ind w:left="360"/>
        <w:jc w:val="center"/>
        <w:rPr>
          <w:rFonts w:ascii="Arial" w:eastAsia="Calibri" w:hAnsi="Arial" w:cs="Arial"/>
        </w:rPr>
      </w:pPr>
      <w:r w:rsidRPr="00D14E5E">
        <w:rPr>
          <w:rFonts w:ascii="Arial" w:eastAsia="Calibri" w:hAnsi="Arial" w:cs="Arial"/>
        </w:rPr>
        <w:t>Μετά τα παραπάνω προτείνεται</w:t>
      </w:r>
      <w:r w:rsidRPr="00B519DF">
        <w:rPr>
          <w:rFonts w:ascii="Arial" w:eastAsia="Calibri" w:hAnsi="Arial" w:cs="Arial"/>
        </w:rPr>
        <w:t xml:space="preserve"> </w:t>
      </w:r>
      <w:r w:rsidRPr="00D14E5E">
        <w:rPr>
          <w:rFonts w:ascii="Arial" w:eastAsia="Calibri" w:hAnsi="Arial" w:cs="Arial"/>
        </w:rPr>
        <w:t>:</w:t>
      </w:r>
    </w:p>
    <w:p w:rsidR="00D14E5E" w:rsidRPr="00D14E5E" w:rsidRDefault="00D14E5E" w:rsidP="00D14E5E">
      <w:pPr>
        <w:spacing w:after="0" w:line="240" w:lineRule="auto"/>
        <w:ind w:left="360"/>
        <w:jc w:val="center"/>
        <w:rPr>
          <w:rFonts w:ascii="Arial" w:eastAsia="Calibri" w:hAnsi="Arial" w:cs="Arial"/>
          <w:b/>
          <w:u w:val="single"/>
        </w:rPr>
      </w:pPr>
    </w:p>
    <w:p w:rsidR="007C0A92" w:rsidRDefault="00D14E5E" w:rsidP="0034002D">
      <w:pPr>
        <w:spacing w:after="0" w:line="360" w:lineRule="auto"/>
        <w:ind w:firstLine="360"/>
        <w:jc w:val="both"/>
        <w:rPr>
          <w:rFonts w:ascii="Arial" w:eastAsia="Calibri" w:hAnsi="Arial" w:cs="Arial"/>
        </w:rPr>
      </w:pPr>
      <w:r w:rsidRPr="00D14E5E">
        <w:rPr>
          <w:rFonts w:ascii="Arial" w:eastAsia="Calibri" w:hAnsi="Arial" w:cs="Arial"/>
        </w:rPr>
        <w:t xml:space="preserve">Η λήψη απόφασης για την έγκριση </w:t>
      </w:r>
      <w:r w:rsidR="001C6ECA">
        <w:rPr>
          <w:rFonts w:ascii="Arial" w:eastAsia="Calibri" w:hAnsi="Arial" w:cs="Arial"/>
        </w:rPr>
        <w:t>:</w:t>
      </w:r>
    </w:p>
    <w:p w:rsidR="0034002D" w:rsidRPr="0034002D" w:rsidRDefault="001C6ECA" w:rsidP="0034002D">
      <w:pPr>
        <w:pStyle w:val="a6"/>
        <w:numPr>
          <w:ilvl w:val="0"/>
          <w:numId w:val="2"/>
        </w:numPr>
        <w:spacing w:after="0" w:line="360" w:lineRule="auto"/>
        <w:jc w:val="both"/>
        <w:rPr>
          <w:rFonts w:ascii="Arial" w:hAnsi="Arial" w:cs="Arial"/>
        </w:rPr>
      </w:pPr>
      <w:r w:rsidRPr="0034002D">
        <w:rPr>
          <w:rFonts w:ascii="Arial" w:hAnsi="Arial" w:cs="Arial"/>
        </w:rPr>
        <w:t xml:space="preserve">του </w:t>
      </w:r>
      <w:r w:rsidR="0034002D" w:rsidRPr="0034002D">
        <w:rPr>
          <w:rFonts w:ascii="Arial" w:hAnsi="Arial" w:cs="Arial"/>
        </w:rPr>
        <w:t>1ου Ανακεφαλαιωτικού Πίνακα Εργασιών, σε ισοζύγιο προς την εγκεκριμένη συμβατική δαπάνη, ποσού 344.459,65€ χωρίς αναθεώρηση ΦΠΑ (427.179,88€ με αναθεώρηση και ΦΠΑ), για αυξομειώσεις ποσοτήτων, ανάλωση των απροβλέπτων και ανάλωση «επί έλασσον δαπανών»</w:t>
      </w:r>
      <w:r w:rsidR="0034002D">
        <w:rPr>
          <w:rFonts w:ascii="Arial" w:hAnsi="Arial" w:cs="Arial"/>
        </w:rPr>
        <w:t>,</w:t>
      </w:r>
      <w:r w:rsidR="0034002D" w:rsidRPr="0034002D">
        <w:rPr>
          <w:rFonts w:ascii="Arial" w:hAnsi="Arial" w:cs="Arial"/>
        </w:rPr>
        <w:t xml:space="preserve"> </w:t>
      </w:r>
    </w:p>
    <w:p w:rsidR="0034002D" w:rsidRPr="0034002D" w:rsidRDefault="0034002D" w:rsidP="0034002D">
      <w:pPr>
        <w:pStyle w:val="a6"/>
        <w:numPr>
          <w:ilvl w:val="0"/>
          <w:numId w:val="2"/>
        </w:numPr>
        <w:spacing w:after="0" w:line="360" w:lineRule="auto"/>
        <w:rPr>
          <w:rFonts w:ascii="Arial" w:hAnsi="Arial" w:cs="Arial"/>
        </w:rPr>
      </w:pPr>
      <w:r w:rsidRPr="0034002D">
        <w:rPr>
          <w:rFonts w:ascii="Arial" w:hAnsi="Arial" w:cs="Arial"/>
        </w:rPr>
        <w:t>του 1ου Π.Κ.Τ.Μ.Ν.Ε. και</w:t>
      </w:r>
    </w:p>
    <w:p w:rsidR="001C6ECA" w:rsidRPr="0034002D" w:rsidRDefault="0034002D" w:rsidP="0034002D">
      <w:pPr>
        <w:pStyle w:val="a6"/>
        <w:numPr>
          <w:ilvl w:val="0"/>
          <w:numId w:val="2"/>
        </w:numPr>
        <w:spacing w:after="0" w:line="360" w:lineRule="auto"/>
        <w:jc w:val="both"/>
        <w:rPr>
          <w:rFonts w:ascii="Arial" w:hAnsi="Arial" w:cs="Arial"/>
        </w:rPr>
      </w:pPr>
      <w:r w:rsidRPr="0034002D">
        <w:rPr>
          <w:rFonts w:ascii="Arial" w:hAnsi="Arial" w:cs="Arial"/>
        </w:rPr>
        <w:lastRenderedPageBreak/>
        <w:t>της 1ης συμπληρωματικής σύμβασης ποσού 51.541,32€ χωρίς αναθεώρηση και ΦΠΑ (63.911,24€ με ΦΠΑ) σε ποσοστό 14,96% σε σχέση με το ποσό του Συμφωνητικού.</w:t>
      </w:r>
    </w:p>
    <w:p w:rsidR="0034002D" w:rsidRDefault="0034002D" w:rsidP="0034002D">
      <w:pPr>
        <w:spacing w:after="0" w:line="360" w:lineRule="auto"/>
        <w:jc w:val="both"/>
        <w:rPr>
          <w:rFonts w:ascii="Arial" w:eastAsia="Calibri" w:hAnsi="Arial" w:cs="Arial"/>
          <w:bCs/>
        </w:rPr>
      </w:pPr>
    </w:p>
    <w:p w:rsidR="0034002D" w:rsidRPr="008605AD" w:rsidRDefault="0034002D" w:rsidP="0034002D">
      <w:pPr>
        <w:spacing w:after="0" w:line="360" w:lineRule="auto"/>
        <w:ind w:left="360"/>
        <w:rPr>
          <w:rFonts w:ascii="Arial" w:hAnsi="Arial" w:cs="Arial"/>
          <w:color w:val="000000"/>
        </w:rPr>
      </w:pPr>
      <w:r w:rsidRPr="008605AD">
        <w:rPr>
          <w:rFonts w:ascii="Arial" w:hAnsi="Arial" w:cs="Arial"/>
          <w:color w:val="000000"/>
        </w:rPr>
        <w:t>του έργου «</w:t>
      </w:r>
      <w:r w:rsidRPr="00674AE1">
        <w:rPr>
          <w:rFonts w:ascii="Arial" w:hAnsi="Arial" w:cs="Arial"/>
          <w:color w:val="000000"/>
        </w:rPr>
        <w:t>ΕΠΕΚΤΑΣΗ ΣΤΕΓΑΣΤΡΟΥ ΣΤΟ ΔΑΚ ΛΑΜΙΑΣ</w:t>
      </w:r>
      <w:r w:rsidRPr="008605AD">
        <w:rPr>
          <w:rFonts w:ascii="Arial" w:hAnsi="Arial" w:cs="Arial"/>
          <w:color w:val="000000"/>
        </w:rPr>
        <w:t>», σύμφωνα με το άρθρο 156 του Ν. 4412/2016</w:t>
      </w:r>
      <w:r>
        <w:rPr>
          <w:rFonts w:ascii="Arial" w:hAnsi="Arial" w:cs="Arial"/>
          <w:color w:val="000000"/>
        </w:rPr>
        <w:t>, όπως τροποποιήθηκε και ισχύει</w:t>
      </w:r>
      <w:r w:rsidRPr="008605AD">
        <w:rPr>
          <w:rFonts w:ascii="Arial" w:hAnsi="Arial" w:cs="Arial"/>
          <w:color w:val="000000"/>
        </w:rPr>
        <w:t>.</w:t>
      </w:r>
    </w:p>
    <w:p w:rsidR="0034002D" w:rsidRDefault="0034002D" w:rsidP="0034002D">
      <w:pPr>
        <w:spacing w:after="0" w:line="240" w:lineRule="auto"/>
        <w:jc w:val="both"/>
        <w:rPr>
          <w:rFonts w:ascii="Arial" w:eastAsia="Calibri" w:hAnsi="Arial" w:cs="Arial"/>
          <w:bCs/>
        </w:rPr>
      </w:pPr>
    </w:p>
    <w:p w:rsidR="00B54063" w:rsidRPr="0034002D" w:rsidRDefault="00B54063" w:rsidP="0034002D">
      <w:pPr>
        <w:spacing w:after="0" w:line="240" w:lineRule="auto"/>
        <w:jc w:val="both"/>
        <w:rPr>
          <w:rFonts w:ascii="Arial" w:eastAsia="Calibri" w:hAnsi="Arial" w:cs="Arial"/>
          <w:bCs/>
        </w:rPr>
      </w:pPr>
    </w:p>
    <w:tbl>
      <w:tblPr>
        <w:tblW w:w="9322" w:type="dxa"/>
        <w:tblLook w:val="04A0" w:firstRow="1" w:lastRow="0" w:firstColumn="1" w:lastColumn="0" w:noHBand="0" w:noVBand="1"/>
      </w:tblPr>
      <w:tblGrid>
        <w:gridCol w:w="3001"/>
        <w:gridCol w:w="3001"/>
        <w:gridCol w:w="3320"/>
      </w:tblGrid>
      <w:tr w:rsidR="00D14E5E" w:rsidRPr="00D14E5E" w:rsidTr="00F31FCA">
        <w:tc>
          <w:tcPr>
            <w:tcW w:w="3001" w:type="dxa"/>
            <w:shd w:val="clear" w:color="auto" w:fill="auto"/>
          </w:tcPr>
          <w:p w:rsidR="00D14E5E" w:rsidRPr="00D14E5E" w:rsidRDefault="0034002D" w:rsidP="0034002D">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Η</w:t>
            </w:r>
            <w:r w:rsidR="00B519DF">
              <w:rPr>
                <w:rFonts w:ascii="Arial" w:eastAsia="Times New Roman" w:hAnsi="Arial" w:cs="Arial"/>
                <w:lang w:eastAsia="el-GR"/>
              </w:rPr>
              <w:t xml:space="preserve"> συντάξασ</w:t>
            </w:r>
            <w:r>
              <w:rPr>
                <w:rFonts w:ascii="Arial" w:eastAsia="Times New Roman" w:hAnsi="Arial" w:cs="Arial"/>
                <w:lang w:eastAsia="el-GR"/>
              </w:rPr>
              <w:t>α</w:t>
            </w:r>
          </w:p>
        </w:tc>
        <w:tc>
          <w:tcPr>
            <w:tcW w:w="3001" w:type="dxa"/>
            <w:shd w:val="clear" w:color="auto" w:fill="auto"/>
          </w:tcPr>
          <w:p w:rsidR="00D14E5E" w:rsidRPr="00D14E5E" w:rsidRDefault="0034002D" w:rsidP="0034002D">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 xml:space="preserve"> </w:t>
            </w:r>
            <w:r w:rsidR="00D14E5E" w:rsidRPr="00D14E5E">
              <w:rPr>
                <w:rFonts w:ascii="Arial" w:eastAsia="Times New Roman" w:hAnsi="Arial" w:cs="Arial"/>
                <w:lang w:eastAsia="el-GR"/>
              </w:rPr>
              <w:t>Ο</w:t>
            </w:r>
            <w:r w:rsidR="00B519DF">
              <w:rPr>
                <w:rFonts w:ascii="Arial" w:eastAsia="Times New Roman" w:hAnsi="Arial" w:cs="Arial"/>
                <w:lang w:eastAsia="el-GR"/>
              </w:rPr>
              <w:t>ι</w:t>
            </w:r>
            <w:r w:rsidR="00D14E5E" w:rsidRPr="00D14E5E">
              <w:rPr>
                <w:rFonts w:ascii="Arial" w:eastAsia="Times New Roman" w:hAnsi="Arial" w:cs="Arial"/>
                <w:lang w:eastAsia="el-GR"/>
              </w:rPr>
              <w:t xml:space="preserve"> προϊστάμενος τμήματος</w:t>
            </w:r>
          </w:p>
        </w:tc>
        <w:tc>
          <w:tcPr>
            <w:tcW w:w="3320" w:type="dxa"/>
            <w:shd w:val="clear" w:color="auto" w:fill="auto"/>
          </w:tcPr>
          <w:p w:rsidR="00D14E5E" w:rsidRPr="00D14E5E" w:rsidRDefault="00450BD5" w:rsidP="0034002D">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 xml:space="preserve">     </w:t>
            </w:r>
            <w:r w:rsidR="00D14E5E" w:rsidRPr="00D14E5E">
              <w:rPr>
                <w:rFonts w:ascii="Arial" w:eastAsia="Times New Roman" w:hAnsi="Arial" w:cs="Arial"/>
                <w:lang w:eastAsia="el-GR"/>
              </w:rPr>
              <w:t>Η αναπλ. προϊσταμένη Δ/νσης</w:t>
            </w:r>
          </w:p>
        </w:tc>
      </w:tr>
      <w:tr w:rsidR="001C6ECA" w:rsidRPr="00D14E5E" w:rsidTr="002E5345">
        <w:tc>
          <w:tcPr>
            <w:tcW w:w="3001" w:type="dxa"/>
            <w:shd w:val="clear" w:color="auto" w:fill="auto"/>
          </w:tcPr>
          <w:p w:rsidR="001C6ECA" w:rsidRPr="00D14E5E" w:rsidRDefault="001C6ECA" w:rsidP="002E5345">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1C6ECA" w:rsidRPr="00D14E5E" w:rsidRDefault="001C6ECA" w:rsidP="002E5345">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1C6ECA" w:rsidRDefault="001C6ECA" w:rsidP="002E5345">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B54063" w:rsidRPr="00D14E5E" w:rsidRDefault="00B54063" w:rsidP="002E5345">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1C6ECA" w:rsidRPr="00D14E5E" w:rsidRDefault="001C6ECA" w:rsidP="002E5345">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001" w:type="dxa"/>
            <w:shd w:val="clear" w:color="auto" w:fill="auto"/>
          </w:tcPr>
          <w:p w:rsidR="001C6ECA" w:rsidRPr="00D14E5E" w:rsidRDefault="001C6ECA" w:rsidP="002E5345">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1C6ECA" w:rsidRPr="00D14E5E" w:rsidRDefault="001C6ECA" w:rsidP="002E5345">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1C6ECA" w:rsidRPr="00D14E5E" w:rsidRDefault="001C6ECA" w:rsidP="002E5345">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c>
          <w:tcPr>
            <w:tcW w:w="3320" w:type="dxa"/>
            <w:shd w:val="clear" w:color="auto" w:fill="auto"/>
          </w:tcPr>
          <w:p w:rsidR="001C6ECA" w:rsidRPr="00D14E5E" w:rsidRDefault="001C6ECA" w:rsidP="002E5345">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1C6ECA" w:rsidRPr="00D14E5E" w:rsidRDefault="001C6ECA" w:rsidP="002E5345">
            <w:pPr>
              <w:overflowPunct w:val="0"/>
              <w:autoSpaceDE w:val="0"/>
              <w:autoSpaceDN w:val="0"/>
              <w:adjustRightInd w:val="0"/>
              <w:spacing w:after="0" w:line="240" w:lineRule="auto"/>
              <w:jc w:val="center"/>
              <w:textAlignment w:val="baseline"/>
              <w:rPr>
                <w:rFonts w:ascii="Arial" w:eastAsia="Times New Roman" w:hAnsi="Arial" w:cs="Arial"/>
                <w:lang w:eastAsia="el-GR"/>
              </w:rPr>
            </w:pPr>
          </w:p>
          <w:p w:rsidR="001C6ECA" w:rsidRPr="00D14E5E" w:rsidRDefault="001C6ECA" w:rsidP="002E5345">
            <w:pPr>
              <w:overflowPunct w:val="0"/>
              <w:autoSpaceDE w:val="0"/>
              <w:autoSpaceDN w:val="0"/>
              <w:adjustRightInd w:val="0"/>
              <w:spacing w:after="0" w:line="240" w:lineRule="auto"/>
              <w:jc w:val="center"/>
              <w:textAlignment w:val="baseline"/>
              <w:rPr>
                <w:rFonts w:ascii="Arial" w:eastAsia="Times New Roman" w:hAnsi="Arial" w:cs="Arial"/>
                <w:lang w:eastAsia="el-GR"/>
              </w:rPr>
            </w:pPr>
          </w:p>
        </w:tc>
      </w:tr>
      <w:tr w:rsidR="001C6ECA" w:rsidRPr="00D14E5E" w:rsidTr="002E5345">
        <w:tc>
          <w:tcPr>
            <w:tcW w:w="3001" w:type="dxa"/>
            <w:shd w:val="clear" w:color="auto" w:fill="auto"/>
          </w:tcPr>
          <w:p w:rsidR="0034002D" w:rsidRPr="00D14E5E" w:rsidRDefault="0034002D" w:rsidP="0034002D">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Ζωή Κακανά</w:t>
            </w:r>
          </w:p>
          <w:p w:rsidR="001C6ECA" w:rsidRPr="00D14E5E" w:rsidRDefault="0034002D" w:rsidP="0034002D">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 xml:space="preserve">Πολιτικός Μηχ/κός </w:t>
            </w:r>
            <w:r w:rsidRPr="00D14E5E">
              <w:rPr>
                <w:rFonts w:ascii="Arial" w:eastAsia="Times New Roman" w:hAnsi="Arial" w:cs="Arial"/>
                <w:lang w:eastAsia="el-GR"/>
              </w:rPr>
              <w:t>–Α’ Βαθμ.</w:t>
            </w:r>
            <w:r w:rsidR="001C6ECA" w:rsidRPr="00D14E5E">
              <w:rPr>
                <w:rFonts w:ascii="Arial" w:eastAsia="Times New Roman" w:hAnsi="Arial" w:cs="Arial"/>
                <w:lang w:eastAsia="el-GR"/>
              </w:rPr>
              <w:t>.</w:t>
            </w:r>
          </w:p>
        </w:tc>
        <w:tc>
          <w:tcPr>
            <w:tcW w:w="3001" w:type="dxa"/>
            <w:shd w:val="clear" w:color="auto" w:fill="auto"/>
          </w:tcPr>
          <w:p w:rsidR="001C6ECA" w:rsidRPr="00D14E5E" w:rsidRDefault="001C6ECA" w:rsidP="002E5345">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Σωτήριος Ρϊζος</w:t>
            </w:r>
          </w:p>
          <w:p w:rsidR="001C6ECA" w:rsidRPr="00D14E5E" w:rsidRDefault="001C6ECA" w:rsidP="002E5345">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Τοπογράφος Μηχ/</w:t>
            </w:r>
            <w:r w:rsidRPr="00D14E5E">
              <w:rPr>
                <w:rFonts w:ascii="Arial" w:eastAsia="Times New Roman" w:hAnsi="Arial" w:cs="Arial"/>
                <w:lang w:eastAsia="el-GR"/>
              </w:rPr>
              <w:t>κός–Α’ Βαθμ.</w:t>
            </w:r>
          </w:p>
        </w:tc>
        <w:tc>
          <w:tcPr>
            <w:tcW w:w="3320" w:type="dxa"/>
            <w:shd w:val="clear" w:color="auto" w:fill="auto"/>
          </w:tcPr>
          <w:p w:rsidR="001C6ECA" w:rsidRPr="00D14E5E" w:rsidRDefault="001C6ECA" w:rsidP="002E5345">
            <w:pPr>
              <w:overflowPunct w:val="0"/>
              <w:autoSpaceDE w:val="0"/>
              <w:autoSpaceDN w:val="0"/>
              <w:adjustRightInd w:val="0"/>
              <w:spacing w:after="0" w:line="240" w:lineRule="auto"/>
              <w:jc w:val="center"/>
              <w:textAlignment w:val="baseline"/>
              <w:rPr>
                <w:rFonts w:ascii="Arial" w:eastAsia="Times New Roman" w:hAnsi="Arial" w:cs="Arial"/>
                <w:lang w:eastAsia="el-GR"/>
              </w:rPr>
            </w:pPr>
            <w:r w:rsidRPr="00D14E5E">
              <w:rPr>
                <w:rFonts w:ascii="Arial" w:eastAsia="Times New Roman" w:hAnsi="Arial" w:cs="Arial"/>
                <w:lang w:eastAsia="el-GR"/>
              </w:rPr>
              <w:t>Αφροδίτη Πολιτοπούλου</w:t>
            </w:r>
          </w:p>
          <w:p w:rsidR="001C6ECA" w:rsidRPr="00D14E5E" w:rsidRDefault="001C6ECA" w:rsidP="002E5345">
            <w:pPr>
              <w:overflowPunct w:val="0"/>
              <w:autoSpaceDE w:val="0"/>
              <w:autoSpaceDN w:val="0"/>
              <w:adjustRightInd w:val="0"/>
              <w:spacing w:after="0" w:line="240" w:lineRule="auto"/>
              <w:jc w:val="center"/>
              <w:textAlignment w:val="baseline"/>
              <w:rPr>
                <w:rFonts w:ascii="Arial" w:eastAsia="Times New Roman" w:hAnsi="Arial" w:cs="Arial"/>
                <w:lang w:eastAsia="el-GR"/>
              </w:rPr>
            </w:pPr>
            <w:r>
              <w:rPr>
                <w:rFonts w:ascii="Arial" w:eastAsia="Times New Roman" w:hAnsi="Arial" w:cs="Arial"/>
                <w:lang w:eastAsia="el-GR"/>
              </w:rPr>
              <w:t>Αρχιτ. Μηχ/</w:t>
            </w:r>
            <w:r w:rsidRPr="00D14E5E">
              <w:rPr>
                <w:rFonts w:ascii="Arial" w:eastAsia="Times New Roman" w:hAnsi="Arial" w:cs="Arial"/>
                <w:lang w:eastAsia="el-GR"/>
              </w:rPr>
              <w:t>κός–Α’ Βαθμ.</w:t>
            </w:r>
          </w:p>
        </w:tc>
      </w:tr>
    </w:tbl>
    <w:p w:rsidR="00E76CF1" w:rsidRDefault="00E76CF1"/>
    <w:sectPr w:rsidR="00E76CF1">
      <w:footerReference w:type="default" r:id="rId10"/>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3E92" w:rsidRDefault="006A3E92" w:rsidP="008B2685">
      <w:pPr>
        <w:spacing w:after="0" w:line="240" w:lineRule="auto"/>
      </w:pPr>
      <w:r>
        <w:separator/>
      </w:r>
    </w:p>
  </w:endnote>
  <w:endnote w:type="continuationSeparator" w:id="0">
    <w:p w:rsidR="006A3E92" w:rsidRDefault="006A3E92" w:rsidP="008B2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altName w:val="Palatino Linotype"/>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685" w:rsidRPr="008B2685" w:rsidRDefault="008B2685" w:rsidP="008B2685">
    <w:pPr>
      <w:tabs>
        <w:tab w:val="center" w:pos="4153"/>
        <w:tab w:val="right" w:pos="8306"/>
      </w:tabs>
      <w:spacing w:after="0" w:line="240" w:lineRule="auto"/>
      <w:jc w:val="center"/>
      <w:rPr>
        <w:rFonts w:ascii="Arial" w:eastAsia="Calibri" w:hAnsi="Arial" w:cs="Arial"/>
      </w:rPr>
    </w:pPr>
    <w:r w:rsidRPr="008B2685">
      <w:rPr>
        <w:rFonts w:ascii="Arial" w:eastAsia="Calibri" w:hAnsi="Arial" w:cs="Arial"/>
      </w:rPr>
      <w:t xml:space="preserve">Σελίδα </w:t>
    </w:r>
    <w:r w:rsidRPr="008B2685">
      <w:rPr>
        <w:rFonts w:ascii="Arial" w:eastAsia="Calibri" w:hAnsi="Arial" w:cs="Arial"/>
      </w:rPr>
      <w:fldChar w:fldCharType="begin"/>
    </w:r>
    <w:r w:rsidRPr="008B2685">
      <w:rPr>
        <w:rFonts w:ascii="Arial" w:eastAsia="Calibri" w:hAnsi="Arial" w:cs="Arial"/>
      </w:rPr>
      <w:instrText>PAGE</w:instrText>
    </w:r>
    <w:r w:rsidRPr="008B2685">
      <w:rPr>
        <w:rFonts w:ascii="Arial" w:eastAsia="Calibri" w:hAnsi="Arial" w:cs="Arial"/>
      </w:rPr>
      <w:fldChar w:fldCharType="separate"/>
    </w:r>
    <w:r w:rsidR="00D6277A">
      <w:rPr>
        <w:rFonts w:ascii="Arial" w:eastAsia="Calibri" w:hAnsi="Arial" w:cs="Arial"/>
        <w:noProof/>
      </w:rPr>
      <w:t>1</w:t>
    </w:r>
    <w:r w:rsidRPr="008B2685">
      <w:rPr>
        <w:rFonts w:ascii="Arial" w:eastAsia="Calibri" w:hAnsi="Arial" w:cs="Arial"/>
      </w:rPr>
      <w:fldChar w:fldCharType="end"/>
    </w:r>
    <w:r w:rsidRPr="008B2685">
      <w:rPr>
        <w:rFonts w:ascii="Arial" w:eastAsia="Calibri" w:hAnsi="Arial" w:cs="Arial"/>
      </w:rPr>
      <w:t xml:space="preserve"> από </w:t>
    </w:r>
    <w:r w:rsidRPr="008B2685">
      <w:rPr>
        <w:rFonts w:ascii="Arial" w:eastAsia="Calibri" w:hAnsi="Arial" w:cs="Arial"/>
      </w:rPr>
      <w:fldChar w:fldCharType="begin"/>
    </w:r>
    <w:r w:rsidRPr="008B2685">
      <w:rPr>
        <w:rFonts w:ascii="Arial" w:eastAsia="Calibri" w:hAnsi="Arial" w:cs="Arial"/>
      </w:rPr>
      <w:instrText>NUMPAGES</w:instrText>
    </w:r>
    <w:r w:rsidRPr="008B2685">
      <w:rPr>
        <w:rFonts w:ascii="Arial" w:eastAsia="Calibri" w:hAnsi="Arial" w:cs="Arial"/>
      </w:rPr>
      <w:fldChar w:fldCharType="separate"/>
    </w:r>
    <w:r w:rsidR="00D6277A">
      <w:rPr>
        <w:rFonts w:ascii="Arial" w:eastAsia="Calibri" w:hAnsi="Arial" w:cs="Arial"/>
        <w:noProof/>
      </w:rPr>
      <w:t>4</w:t>
    </w:r>
    <w:r w:rsidRPr="008B2685">
      <w:rPr>
        <w:rFonts w:ascii="Arial" w:eastAsia="Calibri" w:hAnsi="Arial" w:cs="Arial"/>
      </w:rPr>
      <w:fldChar w:fldCharType="end"/>
    </w:r>
  </w:p>
  <w:p w:rsidR="008B2685" w:rsidRDefault="008B26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3E92" w:rsidRDefault="006A3E92" w:rsidP="008B2685">
      <w:pPr>
        <w:spacing w:after="0" w:line="240" w:lineRule="auto"/>
      </w:pPr>
      <w:r>
        <w:separator/>
      </w:r>
    </w:p>
  </w:footnote>
  <w:footnote w:type="continuationSeparator" w:id="0">
    <w:p w:rsidR="006A3E92" w:rsidRDefault="006A3E92" w:rsidP="008B268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EF176D"/>
    <w:multiLevelType w:val="hybridMultilevel"/>
    <w:tmpl w:val="5470D0E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A7F6A71"/>
    <w:multiLevelType w:val="hybridMultilevel"/>
    <w:tmpl w:val="7D5EFF80"/>
    <w:lvl w:ilvl="0" w:tplc="0408000F">
      <w:start w:val="1"/>
      <w:numFmt w:val="decimal"/>
      <w:lvlText w:val="%1."/>
      <w:lvlJc w:val="left"/>
      <w:pPr>
        <w:ind w:left="720" w:hanging="360"/>
      </w:pPr>
    </w:lvl>
    <w:lvl w:ilvl="1" w:tplc="0408000F">
      <w:start w:val="1"/>
      <w:numFmt w:val="decimal"/>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5F51655F"/>
    <w:multiLevelType w:val="hybridMultilevel"/>
    <w:tmpl w:val="68A29934"/>
    <w:lvl w:ilvl="0" w:tplc="41966934">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E5E"/>
    <w:rsid w:val="000100E9"/>
    <w:rsid w:val="000549E7"/>
    <w:rsid w:val="000B177D"/>
    <w:rsid w:val="0016796A"/>
    <w:rsid w:val="001C6ECA"/>
    <w:rsid w:val="002E110A"/>
    <w:rsid w:val="002F6434"/>
    <w:rsid w:val="0034002D"/>
    <w:rsid w:val="003940FA"/>
    <w:rsid w:val="003C1A4C"/>
    <w:rsid w:val="00415087"/>
    <w:rsid w:val="00433C77"/>
    <w:rsid w:val="00450BD5"/>
    <w:rsid w:val="005D5A08"/>
    <w:rsid w:val="005F0F3C"/>
    <w:rsid w:val="006A3E92"/>
    <w:rsid w:val="006A7028"/>
    <w:rsid w:val="006D1BF2"/>
    <w:rsid w:val="006F069D"/>
    <w:rsid w:val="00745AC1"/>
    <w:rsid w:val="007C0A92"/>
    <w:rsid w:val="007D604C"/>
    <w:rsid w:val="00823A75"/>
    <w:rsid w:val="00884366"/>
    <w:rsid w:val="008B2685"/>
    <w:rsid w:val="00945718"/>
    <w:rsid w:val="0095778D"/>
    <w:rsid w:val="00970591"/>
    <w:rsid w:val="009B3588"/>
    <w:rsid w:val="00B519DF"/>
    <w:rsid w:val="00B54063"/>
    <w:rsid w:val="00B64B87"/>
    <w:rsid w:val="00CC0450"/>
    <w:rsid w:val="00D14E5E"/>
    <w:rsid w:val="00D3342D"/>
    <w:rsid w:val="00D51ACD"/>
    <w:rsid w:val="00D6277A"/>
    <w:rsid w:val="00E177A2"/>
    <w:rsid w:val="00E76CF1"/>
    <w:rsid w:val="00EB2854"/>
    <w:rsid w:val="00ED73F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character" w:styleId="-">
    <w:name w:val="Hyperlink"/>
    <w:basedOn w:val="a0"/>
    <w:uiPriority w:val="99"/>
    <w:unhideWhenUsed/>
    <w:rsid w:val="000100E9"/>
    <w:rPr>
      <w:color w:val="0000FF" w:themeColor="hyperlink"/>
      <w:u w:val="single"/>
    </w:rPr>
  </w:style>
  <w:style w:type="paragraph" w:customStyle="1" w:styleId="CharChar3Char">
    <w:name w:val="Char Char3 Char"/>
    <w:basedOn w:val="a"/>
    <w:rsid w:val="005F0F3C"/>
    <w:pPr>
      <w:spacing w:after="160" w:line="240" w:lineRule="exact"/>
      <w:jc w:val="both"/>
    </w:pPr>
    <w:rPr>
      <w:rFonts w:ascii="Verdana" w:eastAsia="Times New Roman" w:hAnsi="Verdana" w:cs="Times New Roman"/>
      <w:sz w:val="20"/>
      <w:szCs w:val="20"/>
      <w:lang w:val="en-US"/>
    </w:rPr>
  </w:style>
  <w:style w:type="paragraph" w:styleId="a5">
    <w:name w:val="Balloon Text"/>
    <w:basedOn w:val="a"/>
    <w:link w:val="Char1"/>
    <w:uiPriority w:val="99"/>
    <w:semiHidden/>
    <w:unhideWhenUsed/>
    <w:rsid w:val="00745AC1"/>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745AC1"/>
    <w:rPr>
      <w:rFonts w:ascii="Tahoma" w:hAnsi="Tahoma" w:cs="Tahoma"/>
      <w:sz w:val="16"/>
      <w:szCs w:val="16"/>
    </w:rPr>
  </w:style>
  <w:style w:type="paragraph" w:styleId="a6">
    <w:name w:val="List Paragraph"/>
    <w:basedOn w:val="a"/>
    <w:uiPriority w:val="34"/>
    <w:qFormat/>
    <w:rsid w:val="0034002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2685"/>
    <w:pPr>
      <w:tabs>
        <w:tab w:val="center" w:pos="4153"/>
        <w:tab w:val="right" w:pos="8306"/>
      </w:tabs>
      <w:spacing w:after="0" w:line="240" w:lineRule="auto"/>
    </w:pPr>
  </w:style>
  <w:style w:type="character" w:customStyle="1" w:styleId="Char">
    <w:name w:val="Κεφαλίδα Char"/>
    <w:basedOn w:val="a0"/>
    <w:link w:val="a3"/>
    <w:uiPriority w:val="99"/>
    <w:rsid w:val="008B2685"/>
  </w:style>
  <w:style w:type="paragraph" w:styleId="a4">
    <w:name w:val="footer"/>
    <w:basedOn w:val="a"/>
    <w:link w:val="Char0"/>
    <w:uiPriority w:val="99"/>
    <w:unhideWhenUsed/>
    <w:rsid w:val="008B2685"/>
    <w:pPr>
      <w:tabs>
        <w:tab w:val="center" w:pos="4153"/>
        <w:tab w:val="right" w:pos="8306"/>
      </w:tabs>
      <w:spacing w:after="0" w:line="240" w:lineRule="auto"/>
    </w:pPr>
  </w:style>
  <w:style w:type="character" w:customStyle="1" w:styleId="Char0">
    <w:name w:val="Υποσέλιδο Char"/>
    <w:basedOn w:val="a0"/>
    <w:link w:val="a4"/>
    <w:uiPriority w:val="99"/>
    <w:rsid w:val="008B2685"/>
  </w:style>
  <w:style w:type="character" w:styleId="-">
    <w:name w:val="Hyperlink"/>
    <w:basedOn w:val="a0"/>
    <w:uiPriority w:val="99"/>
    <w:unhideWhenUsed/>
    <w:rsid w:val="000100E9"/>
    <w:rPr>
      <w:color w:val="0000FF" w:themeColor="hyperlink"/>
      <w:u w:val="single"/>
    </w:rPr>
  </w:style>
  <w:style w:type="paragraph" w:customStyle="1" w:styleId="CharChar3Char">
    <w:name w:val="Char Char3 Char"/>
    <w:basedOn w:val="a"/>
    <w:rsid w:val="005F0F3C"/>
    <w:pPr>
      <w:spacing w:after="160" w:line="240" w:lineRule="exact"/>
      <w:jc w:val="both"/>
    </w:pPr>
    <w:rPr>
      <w:rFonts w:ascii="Verdana" w:eastAsia="Times New Roman" w:hAnsi="Verdana" w:cs="Times New Roman"/>
      <w:sz w:val="20"/>
      <w:szCs w:val="20"/>
      <w:lang w:val="en-US"/>
    </w:rPr>
  </w:style>
  <w:style w:type="paragraph" w:styleId="a5">
    <w:name w:val="Balloon Text"/>
    <w:basedOn w:val="a"/>
    <w:link w:val="Char1"/>
    <w:uiPriority w:val="99"/>
    <w:semiHidden/>
    <w:unhideWhenUsed/>
    <w:rsid w:val="00745AC1"/>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745AC1"/>
    <w:rPr>
      <w:rFonts w:ascii="Tahoma" w:hAnsi="Tahoma" w:cs="Tahoma"/>
      <w:sz w:val="16"/>
      <w:szCs w:val="16"/>
    </w:rPr>
  </w:style>
  <w:style w:type="paragraph" w:styleId="a6">
    <w:name w:val="List Paragraph"/>
    <w:basedOn w:val="a"/>
    <w:uiPriority w:val="34"/>
    <w:qFormat/>
    <w:rsid w:val="0034002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akana@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1</Pages>
  <Words>954</Words>
  <Characters>5157</Characters>
  <Application>Microsoft Office Word</Application>
  <DocSecurity>0</DocSecurity>
  <Lines>42</Lines>
  <Paragraphs>12</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6099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Alexia Rouxa</dc:creator>
  <cp:lastModifiedBy>Zoi Kakana</cp:lastModifiedBy>
  <cp:revision>32</cp:revision>
  <cp:lastPrinted>2022-10-06T11:05:00Z</cp:lastPrinted>
  <dcterms:created xsi:type="dcterms:W3CDTF">2020-10-21T08:27:00Z</dcterms:created>
  <dcterms:modified xsi:type="dcterms:W3CDTF">2022-10-06T11:06:00Z</dcterms:modified>
</cp:coreProperties>
</file>